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F95066" w14:textId="7AD67DB8" w:rsidR="006A05FC" w:rsidRDefault="00C50750" w:rsidP="006A05FC">
      <w:pPr>
        <w:rPr>
          <w:b/>
          <w:bCs/>
          <w:w w:val="150"/>
          <w:sz w:val="56"/>
          <w:szCs w:val="56"/>
          <w:lang w:val="fr-CH"/>
        </w:rPr>
      </w:pPr>
      <w:r>
        <w:rPr>
          <w:b/>
          <w:bCs/>
          <w:iCs/>
          <w:noProof/>
          <w:color w:val="000000" w:themeColor="text1"/>
          <w:sz w:val="28"/>
          <w:szCs w:val="28"/>
          <w:lang w:val="en-GB"/>
        </w:rPr>
        <w:drawing>
          <wp:anchor distT="0" distB="0" distL="114300" distR="114300" simplePos="0" relativeHeight="251697152" behindDoc="0" locked="0" layoutInCell="1" allowOverlap="1" wp14:anchorId="3FC4FB54" wp14:editId="673388B0">
            <wp:simplePos x="0" y="0"/>
            <wp:positionH relativeFrom="column">
              <wp:posOffset>4862195</wp:posOffset>
            </wp:positionH>
            <wp:positionV relativeFrom="paragraph">
              <wp:posOffset>7459345</wp:posOffset>
            </wp:positionV>
            <wp:extent cx="1266825" cy="1266825"/>
            <wp:effectExtent l="0" t="0" r="9525" b="9525"/>
            <wp:wrapNone/>
            <wp:docPr id="8942763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E6D74">
        <w:rPr>
          <w:b/>
          <w:bCs/>
          <w:noProof/>
          <w:w w:val="150"/>
          <w:sz w:val="56"/>
          <w:szCs w:val="56"/>
          <w:lang w:val="fr-CH"/>
        </w:rPr>
        <w:drawing>
          <wp:anchor distT="0" distB="0" distL="114300" distR="114300" simplePos="0" relativeHeight="251693056" behindDoc="0" locked="0" layoutInCell="1" allowOverlap="1" wp14:anchorId="251203D1" wp14:editId="18C6748B">
            <wp:simplePos x="0" y="0"/>
            <wp:positionH relativeFrom="page">
              <wp:align>left</wp:align>
            </wp:positionH>
            <wp:positionV relativeFrom="paragraph">
              <wp:posOffset>554355</wp:posOffset>
            </wp:positionV>
            <wp:extent cx="7461201" cy="7263989"/>
            <wp:effectExtent l="0" t="0" r="6985" b="0"/>
            <wp:wrapNone/>
            <wp:docPr id="91944244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8692" b="12460"/>
                    <a:stretch/>
                  </pic:blipFill>
                  <pic:spPr bwMode="auto">
                    <a:xfrm>
                      <a:off x="0" y="0"/>
                      <a:ext cx="7461201" cy="726398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73A5" w:rsidRPr="006A05FC">
        <w:rPr>
          <w:b/>
          <w:bCs/>
          <w:noProof/>
          <w:w w:val="150"/>
          <w:sz w:val="56"/>
          <w:szCs w:val="56"/>
          <w:lang w:val="fr-CH"/>
        </w:rPr>
        <mc:AlternateContent>
          <mc:Choice Requires="wps">
            <w:drawing>
              <wp:anchor distT="0" distB="0" distL="114300" distR="114300" simplePos="0" relativeHeight="251672576" behindDoc="0" locked="0" layoutInCell="1" allowOverlap="1" wp14:anchorId="2B22299C" wp14:editId="75823F05">
                <wp:simplePos x="0" y="0"/>
                <wp:positionH relativeFrom="page">
                  <wp:align>left</wp:align>
                </wp:positionH>
                <wp:positionV relativeFrom="paragraph">
                  <wp:posOffset>7954720</wp:posOffset>
                </wp:positionV>
                <wp:extent cx="7553325" cy="1116106"/>
                <wp:effectExtent l="0" t="0" r="28575" b="27305"/>
                <wp:wrapNone/>
                <wp:docPr id="23" name="Zone de texte 23"/>
                <wp:cNvGraphicFramePr/>
                <a:graphic xmlns:a="http://schemas.openxmlformats.org/drawingml/2006/main">
                  <a:graphicData uri="http://schemas.microsoft.com/office/word/2010/wordprocessingShape">
                    <wps:wsp>
                      <wps:cNvSpPr txBox="1"/>
                      <wps:spPr>
                        <a:xfrm>
                          <a:off x="0" y="0"/>
                          <a:ext cx="7553325" cy="1116106"/>
                        </a:xfrm>
                        <a:prstGeom prst="rect">
                          <a:avLst/>
                        </a:prstGeom>
                        <a:noFill/>
                        <a:ln w="6350">
                          <a:solidFill>
                            <a:prstClr val="black"/>
                          </a:solidFill>
                        </a:ln>
                      </wps:spPr>
                      <wps:txbx>
                        <w:txbxContent>
                          <w:p w14:paraId="71576716" w14:textId="6EFFF3C1" w:rsidR="006A05FC" w:rsidRDefault="001778D9" w:rsidP="00D073A5">
                            <w:pPr>
                              <w:jc w:val="center"/>
                              <w:rPr>
                                <w:rFonts w:cstheme="minorHAnsi"/>
                                <w:b/>
                                <w:bCs/>
                                <w:color w:val="FFFFFF" w:themeColor="background1"/>
                                <w:sz w:val="52"/>
                                <w:szCs w:val="52"/>
                                <w:lang w:val="en-GB"/>
                              </w:rPr>
                            </w:pPr>
                            <w:r w:rsidRPr="005437BA">
                              <w:rPr>
                                <w:rFonts w:cstheme="minorHAnsi"/>
                                <w:b/>
                                <w:bCs/>
                                <w:color w:val="FFFFFF" w:themeColor="background1"/>
                                <w:sz w:val="52"/>
                                <w:szCs w:val="52"/>
                                <w:lang w:val="en-GB"/>
                              </w:rPr>
                              <w:t>ART-TECH</w:t>
                            </w:r>
                          </w:p>
                          <w:p w14:paraId="54C10324" w14:textId="21438C8B" w:rsidR="00D073A5" w:rsidRPr="005437BA" w:rsidRDefault="00D073A5" w:rsidP="00D073A5">
                            <w:pPr>
                              <w:jc w:val="center"/>
                              <w:rPr>
                                <w:rFonts w:cstheme="minorHAnsi"/>
                                <w:b/>
                                <w:bCs/>
                                <w:color w:val="FFFFFF" w:themeColor="background1"/>
                                <w:sz w:val="52"/>
                                <w:szCs w:val="52"/>
                                <w:lang w:val="en-GB"/>
                              </w:rPr>
                            </w:pPr>
                            <w:r>
                              <w:rPr>
                                <w:rFonts w:cstheme="minorHAnsi"/>
                                <w:b/>
                                <w:bCs/>
                                <w:color w:val="FFFFFF" w:themeColor="background1"/>
                                <w:sz w:val="52"/>
                                <w:szCs w:val="52"/>
                                <w:lang w:val="en-GB"/>
                              </w:rPr>
                              <w:t>ONLY WATCH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2B22299C" id="_x0000_t202" coordsize="21600,21600" o:spt="202" path="m,l,21600r21600,l21600,xe">
                <v:stroke joinstyle="miter"/>
                <v:path gradientshapeok="t" o:connecttype="rect"/>
              </v:shapetype>
              <v:shape id="Zone de texte 23" o:spid="_x0000_s1026" type="#_x0000_t202" style="position:absolute;margin-left:0;margin-top:626.35pt;width:594.75pt;height:87.9pt;z-index:2516725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SVsLAIAAFUEAAAOAAAAZHJzL2Uyb0RvYy54bWysVNuO2yAQfa/Uf0C8N7Zz260VZ5VmlapS&#10;tLtSttpngiGxihkKJHb69R2wc9G2T1Vf8MAMcznn4NlDWytyFNZVoAuaDVJKhOZQVnpX0O+vq0/3&#10;lDjPdMkUaFHQk3D0Yf7xw6wxuRjCHlQpLMEk2uWNKejee5MnieN7UTM3ACM0OiXYmnnc2l1SWtZg&#10;9lolwzSdJg3Y0ljgwjk8feycdB7zSym4f5bSCU9UQbE3H1cb121Yk/mM5TvLzL7ifRvsH7qoWaWx&#10;6CXVI/OMHGz1R6q64hYcSD/gUCcgZcVFnAGnydJ302z2zIg4C4LjzAUm9//S8qfjxrxY4tsv0CKB&#10;AZDGuNzhYZinlbYOX+yUoB8hPF1gE60nHA/vJpPRaDihhKMvy7Jplk5DnuR63VjnvwqoSTAKapGX&#10;CBc7rp3vQs8hoZqGVaVU5EZp0hR0Opqk8YIDVZXBGcLClaWy5MiQ3a1i/Edf9iYKm1Aae7kOFSzf&#10;btt+0i2UJwTAQqcNZ/iqwrxr5vwLsygGnBkF7p9xkQqwGegtSvZgf/3tPMQjR+ilpEFxFdT9PDAr&#10;KFHfNLL3ORuPgxrjZjy5G+LG3nq2tx59qJeAE2b4lAyPZoj36mxKC/UbvoNFqIoupjnWLqg/m0vf&#10;SR7fEReLRQxC/Rnm13pjeEh9xvO1fWPW9Dx5pPgJzjJk+Tu6utiOsMXBg6wilwHgDtUed9RuVEP/&#10;zsLjuN3HqOvfYP4bAAD//wMAUEsDBBQABgAIAAAAIQCkAnD14QAAAAsBAAAPAAAAZHJzL2Rvd25y&#10;ZXYueG1sTI9BT8MwDIXvSPyHyEjcWLqKslKaTgixAxJCYiDGMW1MW5E4pcm6wq/HO8HN9nt6/l65&#10;np0VE46h96RguUhAIDXe9NQqeH3ZXOQgQtRktPWECr4xwLo6PSl1YfyBnnHaxlZwCIVCK+hiHAop&#10;Q9Oh02HhByTWPvzodOR1bKUZ9YHDnZVpklxJp3viD50e8K7D5nO7dwoe33Zf95un92SHte2zya66&#10;h59aqfOz+fYGRMQ5/pnhiM/oUDFT7fdkgrAKuEjka5qlKxBHfZlfZyBqni7TPANZlfJ/h+oXAAD/&#10;/wMAUEsBAi0AFAAGAAgAAAAhALaDOJL+AAAA4QEAABMAAAAAAAAAAAAAAAAAAAAAAFtDb250ZW50&#10;X1R5cGVzXS54bWxQSwECLQAUAAYACAAAACEAOP0h/9YAAACUAQAACwAAAAAAAAAAAAAAAAAvAQAA&#10;X3JlbHMvLnJlbHNQSwECLQAUAAYACAAAACEA+6UlbCwCAABVBAAADgAAAAAAAAAAAAAAAAAuAgAA&#10;ZHJzL2Uyb0RvYy54bWxQSwECLQAUAAYACAAAACEApAJw9eEAAAALAQAADwAAAAAAAAAAAAAAAACG&#10;BAAAZHJzL2Rvd25yZXYueG1sUEsFBgAAAAAEAAQA8wAAAJQFAAAAAA==&#10;" filled="f" strokeweight=".5pt">
                <v:textbox>
                  <w:txbxContent>
                    <w:p w14:paraId="71576716" w14:textId="6EFFF3C1" w:rsidR="006A05FC" w:rsidRDefault="001778D9" w:rsidP="00D073A5">
                      <w:pPr>
                        <w:jc w:val="center"/>
                        <w:rPr>
                          <w:rFonts w:cstheme="minorHAnsi"/>
                          <w:b/>
                          <w:bCs/>
                          <w:color w:val="FFFFFF" w:themeColor="background1"/>
                          <w:sz w:val="52"/>
                          <w:szCs w:val="52"/>
                          <w:lang w:val="en-GB"/>
                        </w:rPr>
                      </w:pPr>
                      <w:r w:rsidRPr="005437BA">
                        <w:rPr>
                          <w:rFonts w:cstheme="minorHAnsi"/>
                          <w:b/>
                          <w:bCs/>
                          <w:color w:val="FFFFFF" w:themeColor="background1"/>
                          <w:sz w:val="52"/>
                          <w:szCs w:val="52"/>
                          <w:lang w:val="en-GB"/>
                        </w:rPr>
                        <w:t>ART-TECH</w:t>
                      </w:r>
                    </w:p>
                    <w:p w14:paraId="54C10324" w14:textId="21438C8B" w:rsidR="00D073A5" w:rsidRPr="005437BA" w:rsidRDefault="00D073A5" w:rsidP="00D073A5">
                      <w:pPr>
                        <w:jc w:val="center"/>
                        <w:rPr>
                          <w:rFonts w:cstheme="minorHAnsi"/>
                          <w:b/>
                          <w:bCs/>
                          <w:color w:val="FFFFFF" w:themeColor="background1"/>
                          <w:sz w:val="52"/>
                          <w:szCs w:val="52"/>
                          <w:lang w:val="en-GB"/>
                        </w:rPr>
                      </w:pPr>
                      <w:r>
                        <w:rPr>
                          <w:rFonts w:cstheme="minorHAnsi"/>
                          <w:b/>
                          <w:bCs/>
                          <w:color w:val="FFFFFF" w:themeColor="background1"/>
                          <w:sz w:val="52"/>
                          <w:szCs w:val="52"/>
                          <w:lang w:val="en-GB"/>
                        </w:rPr>
                        <w:t>ONLY WATCH 2023</w:t>
                      </w:r>
                    </w:p>
                  </w:txbxContent>
                </v:textbox>
                <w10:wrap anchorx="page"/>
              </v:shape>
            </w:pict>
          </mc:Fallback>
        </mc:AlternateContent>
      </w:r>
      <w:r w:rsidR="00DA6432" w:rsidRPr="006A05FC">
        <w:rPr>
          <w:b/>
          <w:bCs/>
          <w:noProof/>
          <w:w w:val="150"/>
          <w:sz w:val="56"/>
          <w:szCs w:val="56"/>
          <w:lang w:val="fr-CH"/>
        </w:rPr>
        <mc:AlternateContent>
          <mc:Choice Requires="wps">
            <w:drawing>
              <wp:anchor distT="0" distB="0" distL="114300" distR="114300" simplePos="0" relativeHeight="251666432" behindDoc="0" locked="0" layoutInCell="1" allowOverlap="1" wp14:anchorId="59CB6689" wp14:editId="6AFBB3ED">
                <wp:simplePos x="0" y="0"/>
                <wp:positionH relativeFrom="page">
                  <wp:align>right</wp:align>
                </wp:positionH>
                <wp:positionV relativeFrom="paragraph">
                  <wp:posOffset>-1343025</wp:posOffset>
                </wp:positionV>
                <wp:extent cx="7543800" cy="10668000"/>
                <wp:effectExtent l="0" t="0" r="0" b="2540"/>
                <wp:wrapNone/>
                <wp:docPr id="20" name="Rectangle 20"/>
                <wp:cNvGraphicFramePr/>
                <a:graphic xmlns:a="http://schemas.openxmlformats.org/drawingml/2006/main">
                  <a:graphicData uri="http://schemas.microsoft.com/office/word/2010/wordprocessingShape">
                    <wps:wsp>
                      <wps:cNvSpPr/>
                      <wps:spPr>
                        <a:xfrm>
                          <a:off x="0" y="0"/>
                          <a:ext cx="7543800"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10A6030D" id="Rectangle 20" o:spid="_x0000_s1026" style="position:absolute;margin-left:542.8pt;margin-top:-105.75pt;width:594pt;height:840pt;z-index:25166643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Qv1XAIAALgEAAAOAAAAZHJzL2Uyb0RvYy54bWysVE1vGyEQvVfqf0Dcm7Vd56NW1pGVKFWl&#10;KLGUVDkTlvUiAUMBe+3++j5Yx07Tnqr6gGeYYT7evNnLq601bKNC1ORqPj4ZcaacpEa7Vc2/P91+&#10;uuAsJuEaYcipmu9U5Ffzjx8uez9TE+rINCowBHFx1vuadyn5WVVF2Skr4gl55WBsKViRoIZV1QTR&#10;I7o11WQ0Oqt6Co0PJFWMuL0ZjHxe4retkumhbaNKzNQctaVyhnK+5LOaX4rZKgjfabkvQ/xDFVZo&#10;h6SHUDciCbYO+o9QVstAkdp0IslW1LZaqtIDuhmP3nXz2AmvSi8AJ/oDTPH/hZX3m0e/DICh93EW&#10;IeYutm2w+R/1sW0Ba3cAS20Tk7g8P51+vhgBUwnbeHR2BqXgWR3f+xDTV0WWZaHmAeMoKInNXUzI&#10;CddXl5wuktHNrTamKLt4bQLbCEwOA2+of0JqzoyICQbUU355ggjz21PjWI+aJuelPAFatUbgqbS+&#10;qXl0K86EWYGvMoVSj6OctXAh13MjYjckLmEHklidwFSjbc1zp4dejcvVqsK1fVdHKLP0Qs1uGVig&#10;gXzRy1uNJHfoYykC2AYMsUHpAUdrCJXTXuKso/Dzb/fZHySAlbMe7EVXP9YiKMDzzYEeX8bTaaZ7&#10;Uaan5xMo4a3l5a3Fre01AeYxdtXLImb/ZF7FNpB9xqItclaYhJPIPeC3V67TsFVYVakWi+IGinuR&#10;7tyjlzl4xinD+7R9FsHvOZEw1Ht6ZbqYvaPG4JtfOlqsE7W68OaIK6afFaxH4cF+lfP+vdWL1/GD&#10;M/8FAAD//wMAUEsDBBQABgAIAAAAIQC3PsKg4QAAAAsBAAAPAAAAZHJzL2Rvd25yZXYueG1sTI9B&#10;T4RADIXvJv6HSU287Q4QlxBk2BiNeiC6ATXxOEAFItMhzLCL/97uSW9t38vr97L9akZxxNkNlhSE&#10;2wAEUmPbgToF72+PmwSE85paPVpCBT/oYJ9fXmQ6be2JSjxWvhMcQi7VCnrvp1RK1/RotNvaCYm1&#10;Lzsb7XmdO9nO+sThZpRREMTS6IH4Q68nvO+x+a4Wo+Ch+nx+LYu6K5boqSyml8NHvEqlrq/Wu1sQ&#10;Hlf/Z4YzPqNDzky1Xah1YlTARbyCTRSGOxBnPUwSvtU83cTJDmSeyf8d8l8AAAD//wMAUEsBAi0A&#10;FAAGAAgAAAAhALaDOJL+AAAA4QEAABMAAAAAAAAAAAAAAAAAAAAAAFtDb250ZW50X1R5cGVzXS54&#10;bWxQSwECLQAUAAYACAAAACEAOP0h/9YAAACUAQAACwAAAAAAAAAAAAAAAAAvAQAAX3JlbHMvLnJl&#10;bHNQSwECLQAUAAYACAAAACEA7NkL9VwCAAC4BAAADgAAAAAAAAAAAAAAAAAuAgAAZHJzL2Uyb0Rv&#10;Yy54bWxQSwECLQAUAAYACAAAACEAtz7CoOEAAAALAQAADwAAAAAAAAAAAAAAAAC2BAAAZHJzL2Rv&#10;d25yZXYueG1sUEsFBgAAAAAEAAQA8wAAAMQFAAAAAA==&#10;" fillcolor="windowText" stroked="f" strokeweight="1pt">
                <w10:wrap anchorx="page"/>
              </v:rect>
            </w:pict>
          </mc:Fallback>
        </mc:AlternateContent>
      </w:r>
      <w:r w:rsidR="00923C08">
        <w:rPr>
          <w:b/>
          <w:bCs/>
          <w:noProof/>
          <w:w w:val="150"/>
          <w:sz w:val="56"/>
          <w:szCs w:val="56"/>
          <w:lang w:val="fr-CH"/>
        </w:rPr>
        <w:drawing>
          <wp:anchor distT="0" distB="0" distL="114300" distR="114300" simplePos="0" relativeHeight="251671552" behindDoc="0" locked="0" layoutInCell="1" allowOverlap="1" wp14:anchorId="3F4519E6" wp14:editId="1FA69D2D">
            <wp:simplePos x="0" y="0"/>
            <wp:positionH relativeFrom="margin">
              <wp:align>center</wp:align>
            </wp:positionH>
            <wp:positionV relativeFrom="paragraph">
              <wp:posOffset>-807720</wp:posOffset>
            </wp:positionV>
            <wp:extent cx="2322772" cy="1190861"/>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322772" cy="1190861"/>
                    </a:xfrm>
                    <a:prstGeom prst="rect">
                      <a:avLst/>
                    </a:prstGeom>
                    <a:noFill/>
                    <a:ln>
                      <a:noFill/>
                    </a:ln>
                  </pic:spPr>
                </pic:pic>
              </a:graphicData>
            </a:graphic>
            <wp14:sizeRelH relativeFrom="page">
              <wp14:pctWidth>0</wp14:pctWidth>
            </wp14:sizeRelH>
            <wp14:sizeRelV relativeFrom="page">
              <wp14:pctHeight>0</wp14:pctHeight>
            </wp14:sizeRelV>
          </wp:anchor>
        </w:drawing>
      </w:r>
      <w:r w:rsidR="009438CC">
        <w:rPr>
          <w:b/>
          <w:bCs/>
          <w:noProof/>
          <w:w w:val="150"/>
          <w:sz w:val="56"/>
          <w:szCs w:val="56"/>
          <w:lang w:val="fr-CH"/>
        </w:rPr>
        <w:drawing>
          <wp:inline distT="0" distB="0" distL="0" distR="0" wp14:anchorId="05844D9E" wp14:editId="71EF2665">
            <wp:extent cx="5182235" cy="7506970"/>
            <wp:effectExtent l="0" t="0" r="0" b="0"/>
            <wp:docPr id="138760150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82235" cy="7506970"/>
                    </a:xfrm>
                    <a:prstGeom prst="rect">
                      <a:avLst/>
                    </a:prstGeom>
                    <a:noFill/>
                  </pic:spPr>
                </pic:pic>
              </a:graphicData>
            </a:graphic>
          </wp:inline>
        </w:drawing>
      </w:r>
    </w:p>
    <w:p w14:paraId="39100EA8" w14:textId="77777777" w:rsidR="003E6D74" w:rsidRDefault="003E6D74" w:rsidP="005C02CC">
      <w:pPr>
        <w:spacing w:after="240" w:line="240" w:lineRule="auto"/>
        <w:jc w:val="center"/>
        <w:rPr>
          <w:b/>
          <w:bCs/>
          <w:color w:val="000000" w:themeColor="text1"/>
          <w:w w:val="150"/>
          <w:sz w:val="48"/>
          <w:szCs w:val="48"/>
          <w:lang w:val="en-GB"/>
        </w:rPr>
      </w:pPr>
    </w:p>
    <w:p w14:paraId="5294293A" w14:textId="77777777" w:rsidR="003E6D74" w:rsidRDefault="003E6D74" w:rsidP="003E6D74">
      <w:pPr>
        <w:spacing w:after="240" w:line="240" w:lineRule="auto"/>
        <w:rPr>
          <w:b/>
          <w:bCs/>
          <w:color w:val="000000" w:themeColor="text1"/>
          <w:w w:val="150"/>
          <w:sz w:val="48"/>
          <w:szCs w:val="48"/>
          <w:lang w:val="en-GB"/>
        </w:rPr>
      </w:pPr>
    </w:p>
    <w:p w14:paraId="5FEE8219" w14:textId="1A8A9C20" w:rsidR="001778D9" w:rsidRPr="004A66F3" w:rsidRDefault="001778D9" w:rsidP="005C02CC">
      <w:pPr>
        <w:spacing w:after="240" w:line="240" w:lineRule="auto"/>
        <w:jc w:val="center"/>
        <w:rPr>
          <w:b/>
          <w:bCs/>
          <w:color w:val="000000" w:themeColor="text1"/>
          <w:w w:val="150"/>
          <w:sz w:val="48"/>
          <w:szCs w:val="48"/>
          <w:lang w:val="en-GB"/>
        </w:rPr>
      </w:pPr>
      <w:r w:rsidRPr="004A66F3">
        <w:rPr>
          <w:b/>
          <w:bCs/>
          <w:color w:val="000000" w:themeColor="text1"/>
          <w:w w:val="150"/>
          <w:sz w:val="48"/>
          <w:szCs w:val="48"/>
          <w:lang w:val="en-GB"/>
        </w:rPr>
        <w:lastRenderedPageBreak/>
        <w:t xml:space="preserve">ART-TECH </w:t>
      </w:r>
    </w:p>
    <w:p w14:paraId="69BD2344" w14:textId="5576DC60" w:rsidR="00A7228E" w:rsidRPr="004A66F3" w:rsidRDefault="00A7228E" w:rsidP="00A7228E">
      <w:pPr>
        <w:spacing w:after="0" w:line="240" w:lineRule="auto"/>
        <w:jc w:val="center"/>
        <w:rPr>
          <w:rFonts w:eastAsia="Times New Roman" w:cstheme="minorHAnsi"/>
          <w:b/>
          <w:bCs/>
          <w:color w:val="000000" w:themeColor="text1"/>
          <w:sz w:val="40"/>
          <w:szCs w:val="40"/>
          <w:lang w:val="en-GB" w:eastAsia="fr-CH"/>
        </w:rPr>
      </w:pPr>
      <w:r w:rsidRPr="004A66F3">
        <w:rPr>
          <w:rFonts w:eastAsia="Times New Roman" w:cstheme="minorHAnsi"/>
          <w:b/>
          <w:bCs/>
          <w:color w:val="000000" w:themeColor="text1"/>
          <w:sz w:val="40"/>
          <w:szCs w:val="40"/>
          <w:lang w:val="en-GB" w:eastAsia="fr-CH"/>
        </w:rPr>
        <w:t>The colours of life, the colours of Only Watch</w:t>
      </w:r>
    </w:p>
    <w:p w14:paraId="30526F7E" w14:textId="2394493E" w:rsidR="00137ECE" w:rsidRDefault="00137ECE" w:rsidP="004A66F3">
      <w:pPr>
        <w:spacing w:after="0" w:line="240" w:lineRule="auto"/>
        <w:ind w:left="454" w:right="454"/>
        <w:jc w:val="center"/>
        <w:rPr>
          <w:rFonts w:eastAsia="Times New Roman" w:cstheme="minorHAnsi"/>
          <w:i/>
          <w:color w:val="000000" w:themeColor="text1"/>
          <w:sz w:val="28"/>
          <w:szCs w:val="28"/>
          <w:lang w:val="en-GB" w:eastAsia="fr-CH"/>
        </w:rPr>
      </w:pPr>
    </w:p>
    <w:p w14:paraId="40B48F6E" w14:textId="05E30EBB" w:rsidR="00137ECE" w:rsidRPr="00DA0176" w:rsidRDefault="00DA0176" w:rsidP="004A66F3">
      <w:pPr>
        <w:spacing w:after="0" w:line="240" w:lineRule="auto"/>
        <w:ind w:left="454" w:right="454"/>
        <w:jc w:val="center"/>
        <w:rPr>
          <w:rFonts w:eastAsia="Times New Roman" w:cstheme="minorHAnsi"/>
          <w:i/>
          <w:color w:val="000000" w:themeColor="text1"/>
          <w:sz w:val="28"/>
          <w:szCs w:val="28"/>
          <w:lang w:val="en-GB" w:eastAsia="fr-CH"/>
        </w:rPr>
      </w:pPr>
      <w:r w:rsidRPr="004A66F3">
        <w:rPr>
          <w:rFonts w:eastAsia="Times New Roman" w:cstheme="minorHAnsi"/>
          <w:i/>
          <w:color w:val="000000" w:themeColor="text1"/>
          <w:sz w:val="28"/>
          <w:szCs w:val="28"/>
          <w:lang w:val="en-GB" w:eastAsia="fr-CH"/>
        </w:rPr>
        <w:t>“</w:t>
      </w:r>
      <w:r w:rsidRPr="00DA0176">
        <w:rPr>
          <w:rStyle w:val="selectable-text"/>
          <w:i/>
          <w:iCs/>
          <w:sz w:val="28"/>
          <w:szCs w:val="28"/>
          <w:lang w:val="en-GB"/>
        </w:rPr>
        <w:t xml:space="preserve">Microelectronics enables fundamental advancements in medical research, which is the </w:t>
      </w:r>
      <w:proofErr w:type="gramStart"/>
      <w:r w:rsidRPr="00DA0176">
        <w:rPr>
          <w:rStyle w:val="selectable-text"/>
          <w:i/>
          <w:iCs/>
          <w:sz w:val="28"/>
          <w:szCs w:val="28"/>
          <w:lang w:val="en-GB"/>
        </w:rPr>
        <w:t>ultimate goal</w:t>
      </w:r>
      <w:proofErr w:type="gramEnd"/>
      <w:r w:rsidRPr="00DA0176">
        <w:rPr>
          <w:rStyle w:val="selectable-text"/>
          <w:i/>
          <w:iCs/>
          <w:sz w:val="28"/>
          <w:szCs w:val="28"/>
          <w:lang w:val="en-GB"/>
        </w:rPr>
        <w:t xml:space="preserve"> of Only Watch. I felt it was relevant to establish a connection between innovative technology and high watchmaking in order to fully embrace Only Watch's mission</w:t>
      </w:r>
      <w:proofErr w:type="gramStart"/>
      <w:r w:rsidRPr="00DA0176">
        <w:rPr>
          <w:rStyle w:val="selectable-text"/>
          <w:lang w:val="en-GB"/>
        </w:rPr>
        <w:t>.</w:t>
      </w:r>
      <w:r w:rsidRPr="00DA0176">
        <w:rPr>
          <w:rFonts w:eastAsia="Times New Roman" w:cstheme="minorHAnsi"/>
          <w:i/>
          <w:color w:val="000000" w:themeColor="text1"/>
          <w:sz w:val="28"/>
          <w:szCs w:val="28"/>
          <w:lang w:val="en-GB" w:eastAsia="fr-CH"/>
        </w:rPr>
        <w:t xml:space="preserve"> </w:t>
      </w:r>
      <w:r w:rsidRPr="004A66F3">
        <w:rPr>
          <w:rFonts w:eastAsia="Times New Roman" w:cstheme="minorHAnsi"/>
          <w:i/>
          <w:color w:val="000000" w:themeColor="text1"/>
          <w:sz w:val="28"/>
          <w:szCs w:val="28"/>
          <w:lang w:val="en-GB" w:eastAsia="fr-CH"/>
        </w:rPr>
        <w:t>”</w:t>
      </w:r>
      <w:proofErr w:type="gramEnd"/>
    </w:p>
    <w:p w14:paraId="48A58735" w14:textId="74D6E978" w:rsidR="00EA3BA7" w:rsidRPr="00180C41" w:rsidRDefault="00EA3BA7" w:rsidP="00EA3BA7">
      <w:pPr>
        <w:spacing w:after="0" w:line="240" w:lineRule="auto"/>
        <w:ind w:left="454" w:right="454"/>
        <w:jc w:val="center"/>
        <w:rPr>
          <w:rFonts w:eastAsia="Times New Roman" w:cstheme="minorHAnsi"/>
          <w:i/>
          <w:color w:val="000000" w:themeColor="text1"/>
          <w:sz w:val="28"/>
          <w:szCs w:val="28"/>
          <w:lang w:val="en-GB" w:eastAsia="fr-CH"/>
        </w:rPr>
      </w:pPr>
      <w:r w:rsidRPr="00180C41">
        <w:rPr>
          <w:i/>
          <w:color w:val="000000" w:themeColor="text1"/>
          <w:sz w:val="28"/>
          <w:szCs w:val="28"/>
          <w:lang w:val="en-GB"/>
        </w:rPr>
        <w:t xml:space="preserve">Jean-Marie Schaller, </w:t>
      </w:r>
      <w:proofErr w:type="gramStart"/>
      <w:r w:rsidRPr="00180C41">
        <w:rPr>
          <w:i/>
          <w:color w:val="000000" w:themeColor="text1"/>
          <w:sz w:val="28"/>
          <w:szCs w:val="28"/>
          <w:lang w:val="en-GB"/>
        </w:rPr>
        <w:t>CEO</w:t>
      </w:r>
      <w:proofErr w:type="gramEnd"/>
      <w:r w:rsidRPr="00180C41">
        <w:rPr>
          <w:i/>
          <w:color w:val="000000" w:themeColor="text1"/>
          <w:sz w:val="28"/>
          <w:szCs w:val="28"/>
          <w:lang w:val="en-GB"/>
        </w:rPr>
        <w:t xml:space="preserve"> and owner of Les Ateliers Louis </w:t>
      </w:r>
      <w:proofErr w:type="spellStart"/>
      <w:r w:rsidRPr="00180C41">
        <w:rPr>
          <w:i/>
          <w:color w:val="000000" w:themeColor="text1"/>
          <w:sz w:val="28"/>
          <w:szCs w:val="28"/>
          <w:lang w:val="en-GB"/>
        </w:rPr>
        <w:t>Moinet</w:t>
      </w:r>
      <w:proofErr w:type="spellEnd"/>
    </w:p>
    <w:p w14:paraId="01206677" w14:textId="6C61FCC6" w:rsidR="004A66F3" w:rsidRPr="00180C41" w:rsidRDefault="004A66F3" w:rsidP="00464116">
      <w:pPr>
        <w:spacing w:after="0" w:line="0" w:lineRule="atLeast"/>
        <w:jc w:val="both"/>
        <w:rPr>
          <w:b/>
          <w:bCs/>
          <w:i/>
          <w:color w:val="000000" w:themeColor="text1"/>
          <w:sz w:val="28"/>
          <w:szCs w:val="28"/>
          <w:lang w:val="en-GB"/>
        </w:rPr>
      </w:pPr>
    </w:p>
    <w:p w14:paraId="1DBDEF01" w14:textId="7F115CA4" w:rsidR="003E6D74" w:rsidRPr="003E6D74" w:rsidRDefault="00AD29E4" w:rsidP="003E6D74">
      <w:pPr>
        <w:spacing w:after="0" w:line="0" w:lineRule="atLeast"/>
        <w:jc w:val="both"/>
        <w:rPr>
          <w:b/>
          <w:bCs/>
          <w:iCs/>
          <w:caps/>
          <w:color w:val="000000" w:themeColor="text1"/>
          <w:sz w:val="32"/>
          <w:szCs w:val="32"/>
          <w:lang w:val="en-GB"/>
        </w:rPr>
      </w:pPr>
      <w:r w:rsidRPr="00136BA5">
        <w:rPr>
          <w:b/>
          <w:bCs/>
          <w:caps/>
          <w:sz w:val="32"/>
          <w:szCs w:val="32"/>
          <w:lang w:val="en-GB"/>
        </w:rPr>
        <w:t>An exceptional watch, beautiful and visually captivating</w:t>
      </w:r>
    </w:p>
    <w:p w14:paraId="73F6EF3F" w14:textId="77777777" w:rsidR="003E6D74" w:rsidRPr="003E6D74" w:rsidRDefault="003E6D74" w:rsidP="00AD29E4">
      <w:pPr>
        <w:spacing w:after="120" w:line="0" w:lineRule="atLeast"/>
        <w:jc w:val="both"/>
        <w:rPr>
          <w:b/>
          <w:bCs/>
          <w:iCs/>
          <w:color w:val="000000" w:themeColor="text1"/>
          <w:sz w:val="10"/>
          <w:szCs w:val="10"/>
          <w:lang w:val="en-GB"/>
        </w:rPr>
      </w:pPr>
    </w:p>
    <w:p w14:paraId="05CB93A1" w14:textId="1E72AC3E" w:rsidR="00AD29E4" w:rsidRPr="00136BA5" w:rsidRDefault="00AD29E4" w:rsidP="00AD29E4">
      <w:pPr>
        <w:spacing w:after="120" w:line="0" w:lineRule="atLeast"/>
        <w:jc w:val="both"/>
        <w:rPr>
          <w:b/>
          <w:bCs/>
          <w:iCs/>
          <w:color w:val="000000" w:themeColor="text1"/>
          <w:sz w:val="28"/>
          <w:szCs w:val="28"/>
          <w:lang w:val="en-GB"/>
        </w:rPr>
      </w:pPr>
      <w:r w:rsidRPr="00136BA5">
        <w:rPr>
          <w:b/>
          <w:bCs/>
          <w:iCs/>
          <w:color w:val="000000" w:themeColor="text1"/>
          <w:sz w:val="28"/>
          <w:szCs w:val="28"/>
          <w:lang w:val="en-GB"/>
        </w:rPr>
        <w:t xml:space="preserve">A dial with </w:t>
      </w:r>
      <w:r w:rsidR="005B2A69">
        <w:rPr>
          <w:b/>
          <w:bCs/>
          <w:iCs/>
          <w:color w:val="000000" w:themeColor="text1"/>
          <w:sz w:val="28"/>
          <w:szCs w:val="28"/>
          <w:lang w:val="en-GB"/>
        </w:rPr>
        <w:t>a thousand</w:t>
      </w:r>
      <w:r w:rsidRPr="00136BA5">
        <w:rPr>
          <w:b/>
          <w:bCs/>
          <w:iCs/>
          <w:color w:val="000000" w:themeColor="text1"/>
          <w:sz w:val="28"/>
          <w:szCs w:val="28"/>
          <w:lang w:val="en-GB"/>
        </w:rPr>
        <w:t xml:space="preserve"> facets</w:t>
      </w:r>
    </w:p>
    <w:p w14:paraId="6DEB40F5" w14:textId="44B1F3A3" w:rsidR="00AD29E4" w:rsidRPr="00AD29E4" w:rsidRDefault="00AD29E4" w:rsidP="00FA7B7A">
      <w:pPr>
        <w:spacing w:after="120" w:line="240" w:lineRule="auto"/>
        <w:jc w:val="both"/>
        <w:rPr>
          <w:iCs/>
          <w:color w:val="000000" w:themeColor="text1"/>
          <w:sz w:val="24"/>
          <w:szCs w:val="24"/>
          <w:lang w:val="en-GB"/>
        </w:rPr>
      </w:pPr>
      <w:r w:rsidRPr="00AD29E4">
        <w:rPr>
          <w:iCs/>
          <w:color w:val="000000" w:themeColor="text1"/>
          <w:sz w:val="24"/>
          <w:szCs w:val="24"/>
          <w:lang w:val="en-GB"/>
        </w:rPr>
        <w:t xml:space="preserve">The silicon wafer with its etched microelectronic circuits makes for a very special dial design. The clear-cut, geometrical details of the microcircuits, which are highlighted by the optical and reflecting qualities of the wafers, allow light and reflections to play with remarkable intensity. </w:t>
      </w:r>
    </w:p>
    <w:p w14:paraId="19DF613F" w14:textId="0A7B28F1" w:rsidR="00C51077" w:rsidRPr="00160E86" w:rsidRDefault="00AD29E4" w:rsidP="00FA7B7A">
      <w:pPr>
        <w:spacing w:after="240" w:line="240" w:lineRule="auto"/>
        <w:jc w:val="both"/>
        <w:rPr>
          <w:iCs/>
          <w:color w:val="000000" w:themeColor="text1"/>
          <w:sz w:val="24"/>
          <w:szCs w:val="24"/>
          <w:lang w:val="en-GB"/>
        </w:rPr>
      </w:pPr>
      <w:r w:rsidRPr="00AD29E4">
        <w:rPr>
          <w:iCs/>
          <w:color w:val="000000" w:themeColor="text1"/>
          <w:sz w:val="24"/>
          <w:szCs w:val="24"/>
          <w:lang w:val="en-GB"/>
        </w:rPr>
        <w:t>Each angle of vision makes for a dynamic and changing visual experience. The surface of the silicon interacts with light in different ways depending on its orientation. Thus, the watch comes alive with the various reflections, flashes, and plays of light.</w:t>
      </w:r>
    </w:p>
    <w:p w14:paraId="1AE6092B" w14:textId="67C5AF53" w:rsidR="00160E86" w:rsidRDefault="00160E86" w:rsidP="00A7228E">
      <w:pPr>
        <w:spacing w:after="0" w:line="240" w:lineRule="auto"/>
        <w:jc w:val="center"/>
        <w:rPr>
          <w:rFonts w:eastAsia="Times New Roman" w:cstheme="minorHAnsi"/>
          <w:i/>
          <w:iCs/>
          <w:color w:val="0070C0"/>
          <w:sz w:val="20"/>
          <w:szCs w:val="20"/>
          <w:lang w:val="en-GB" w:eastAsia="fr-CH"/>
        </w:rPr>
      </w:pPr>
      <w:r w:rsidRPr="00AD29E4">
        <w:rPr>
          <w:iCs/>
          <w:noProof/>
          <w:color w:val="000000" w:themeColor="text1"/>
          <w:sz w:val="24"/>
          <w:szCs w:val="24"/>
        </w:rPr>
        <w:drawing>
          <wp:anchor distT="0" distB="0" distL="114300" distR="114300" simplePos="0" relativeHeight="251689984" behindDoc="0" locked="0" layoutInCell="1" allowOverlap="1" wp14:anchorId="54BC99A7" wp14:editId="1C5DC9DF">
            <wp:simplePos x="0" y="0"/>
            <wp:positionH relativeFrom="margin">
              <wp:posOffset>1379985</wp:posOffset>
            </wp:positionH>
            <wp:positionV relativeFrom="paragraph">
              <wp:posOffset>205473</wp:posOffset>
            </wp:positionV>
            <wp:extent cx="3076575" cy="2632075"/>
            <wp:effectExtent l="0" t="0" r="9525" b="0"/>
            <wp:wrapTopAndBottom/>
            <wp:docPr id="9910895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76575" cy="2632075"/>
                    </a:xfrm>
                    <a:prstGeom prst="rect">
                      <a:avLst/>
                    </a:prstGeom>
                    <a:noFill/>
                    <a:ln>
                      <a:noFill/>
                    </a:ln>
                  </pic:spPr>
                </pic:pic>
              </a:graphicData>
            </a:graphic>
          </wp:anchor>
        </w:drawing>
      </w:r>
    </w:p>
    <w:p w14:paraId="5CA1F650" w14:textId="77777777" w:rsidR="00160E86" w:rsidRDefault="00160E86" w:rsidP="00A7228E">
      <w:pPr>
        <w:spacing w:after="0" w:line="240" w:lineRule="auto"/>
        <w:jc w:val="center"/>
        <w:rPr>
          <w:rFonts w:eastAsia="Times New Roman" w:cstheme="minorHAnsi"/>
          <w:i/>
          <w:iCs/>
          <w:color w:val="0070C0"/>
          <w:sz w:val="20"/>
          <w:szCs w:val="20"/>
          <w:lang w:val="en-GB" w:eastAsia="fr-CH"/>
        </w:rPr>
      </w:pPr>
    </w:p>
    <w:p w14:paraId="4B62F5E0" w14:textId="1AEBA191" w:rsidR="00A7228E" w:rsidRPr="004A66F3" w:rsidRDefault="00A7228E" w:rsidP="00A7228E">
      <w:pPr>
        <w:spacing w:after="0" w:line="240" w:lineRule="auto"/>
        <w:jc w:val="center"/>
        <w:rPr>
          <w:rFonts w:eastAsia="Times New Roman" w:cstheme="minorHAnsi"/>
          <w:i/>
          <w:iCs/>
          <w:color w:val="000000" w:themeColor="text1"/>
          <w:sz w:val="20"/>
          <w:szCs w:val="20"/>
          <w:lang w:val="en-GB" w:eastAsia="fr-CH"/>
        </w:rPr>
      </w:pPr>
      <w:r w:rsidRPr="004A66F3">
        <w:rPr>
          <w:rFonts w:eastAsia="Times New Roman" w:cstheme="minorHAnsi"/>
          <w:i/>
          <w:iCs/>
          <w:color w:val="000000" w:themeColor="text1"/>
          <w:sz w:val="20"/>
          <w:szCs w:val="20"/>
          <w:lang w:val="en-GB" w:eastAsia="fr-CH"/>
        </w:rPr>
        <w:t xml:space="preserve">Dial cut from a microelectronic silicon </w:t>
      </w:r>
      <w:proofErr w:type="gramStart"/>
      <w:r w:rsidRPr="004A66F3">
        <w:rPr>
          <w:rFonts w:eastAsia="Times New Roman" w:cstheme="minorHAnsi"/>
          <w:i/>
          <w:iCs/>
          <w:color w:val="000000" w:themeColor="text1"/>
          <w:sz w:val="20"/>
          <w:szCs w:val="20"/>
          <w:lang w:val="en-GB" w:eastAsia="fr-CH"/>
        </w:rPr>
        <w:t>wafer</w:t>
      </w:r>
      <w:proofErr w:type="gramEnd"/>
    </w:p>
    <w:p w14:paraId="29BF2EE7" w14:textId="57EDBCBF" w:rsidR="004A66F3" w:rsidRDefault="004A66F3">
      <w:pPr>
        <w:rPr>
          <w:b/>
          <w:bCs/>
          <w:iCs/>
          <w:color w:val="000000" w:themeColor="text1"/>
          <w:sz w:val="24"/>
          <w:szCs w:val="24"/>
          <w:lang w:val="en-GB"/>
        </w:rPr>
      </w:pPr>
      <w:r>
        <w:rPr>
          <w:b/>
          <w:bCs/>
          <w:iCs/>
          <w:color w:val="000000" w:themeColor="text1"/>
          <w:sz w:val="24"/>
          <w:szCs w:val="24"/>
          <w:lang w:val="en-GB"/>
        </w:rPr>
        <w:br w:type="page"/>
      </w:r>
    </w:p>
    <w:p w14:paraId="5D40799D" w14:textId="18092FD6" w:rsidR="00137ECE" w:rsidRDefault="00A7228E" w:rsidP="004A66F3">
      <w:pPr>
        <w:spacing w:after="120" w:line="0" w:lineRule="atLeast"/>
        <w:rPr>
          <w:b/>
          <w:bCs/>
          <w:iCs/>
          <w:color w:val="000000" w:themeColor="text1"/>
          <w:sz w:val="28"/>
          <w:szCs w:val="28"/>
          <w:lang w:val="en-GB"/>
        </w:rPr>
      </w:pPr>
      <w:r w:rsidRPr="00136BA5">
        <w:rPr>
          <w:b/>
          <w:bCs/>
          <w:iCs/>
          <w:color w:val="000000" w:themeColor="text1"/>
          <w:sz w:val="28"/>
          <w:szCs w:val="28"/>
          <w:lang w:val="en-GB"/>
        </w:rPr>
        <w:lastRenderedPageBreak/>
        <w:t xml:space="preserve">ART-TECH brings exceptional design to the watchmaking </w:t>
      </w:r>
      <w:proofErr w:type="gramStart"/>
      <w:r w:rsidRPr="00136BA5">
        <w:rPr>
          <w:b/>
          <w:bCs/>
          <w:iCs/>
          <w:color w:val="000000" w:themeColor="text1"/>
          <w:sz w:val="28"/>
          <w:szCs w:val="28"/>
          <w:lang w:val="en-GB"/>
        </w:rPr>
        <w:t>craft</w:t>
      </w:r>
      <w:proofErr w:type="gramEnd"/>
    </w:p>
    <w:p w14:paraId="48331EBA" w14:textId="25A11226" w:rsidR="00137ECE" w:rsidRPr="00137ECE" w:rsidRDefault="00137ECE" w:rsidP="004A66F3">
      <w:pPr>
        <w:spacing w:after="120" w:line="0" w:lineRule="atLeast"/>
        <w:rPr>
          <w:b/>
          <w:bCs/>
          <w:iCs/>
          <w:color w:val="000000" w:themeColor="text1"/>
          <w:sz w:val="10"/>
          <w:szCs w:val="10"/>
          <w:lang w:val="en-GB"/>
        </w:rPr>
      </w:pPr>
    </w:p>
    <w:p w14:paraId="57E37D52" w14:textId="24FF0B25" w:rsidR="00137ECE" w:rsidRDefault="00137ECE" w:rsidP="00137ECE">
      <w:pPr>
        <w:spacing w:after="0" w:line="240" w:lineRule="auto"/>
        <w:ind w:left="454" w:right="454"/>
        <w:jc w:val="center"/>
        <w:rPr>
          <w:i/>
          <w:color w:val="000000" w:themeColor="text1"/>
          <w:sz w:val="28"/>
          <w:szCs w:val="28"/>
          <w:lang w:val="en-GB"/>
        </w:rPr>
      </w:pPr>
      <w:r w:rsidRPr="004A66F3">
        <w:rPr>
          <w:rFonts w:eastAsia="Times New Roman" w:cstheme="minorHAnsi"/>
          <w:i/>
          <w:color w:val="000000" w:themeColor="text1"/>
          <w:sz w:val="28"/>
          <w:szCs w:val="28"/>
          <w:lang w:val="en-GB" w:eastAsia="fr-CH"/>
        </w:rPr>
        <w:t>“By harnessing the optical properties of microelectronic circuits engraved on a silicon wafer, ART-TECH creates an intense visual animation of multicoloured reflections that flash over a clear graphic design whenever the watch moves.”</w:t>
      </w:r>
      <w:r w:rsidRPr="00137ECE">
        <w:rPr>
          <w:i/>
          <w:color w:val="000000" w:themeColor="text1"/>
          <w:sz w:val="28"/>
          <w:szCs w:val="28"/>
          <w:lang w:val="en-GB"/>
        </w:rPr>
        <w:t xml:space="preserve"> </w:t>
      </w:r>
    </w:p>
    <w:p w14:paraId="29C4F882" w14:textId="1D7387A5" w:rsidR="00137ECE" w:rsidRPr="00180C41" w:rsidRDefault="00137ECE" w:rsidP="00137ECE">
      <w:pPr>
        <w:spacing w:after="0" w:line="240" w:lineRule="auto"/>
        <w:ind w:left="454" w:right="454"/>
        <w:jc w:val="center"/>
        <w:rPr>
          <w:rFonts w:eastAsia="Times New Roman" w:cstheme="minorHAnsi"/>
          <w:i/>
          <w:color w:val="000000" w:themeColor="text1"/>
          <w:sz w:val="28"/>
          <w:szCs w:val="28"/>
          <w:lang w:val="en-GB" w:eastAsia="fr-CH"/>
        </w:rPr>
      </w:pPr>
      <w:r w:rsidRPr="00180C41">
        <w:rPr>
          <w:i/>
          <w:color w:val="000000" w:themeColor="text1"/>
          <w:sz w:val="28"/>
          <w:szCs w:val="28"/>
          <w:lang w:val="en-GB"/>
        </w:rPr>
        <w:t xml:space="preserve">Jean-Marie Schaller, </w:t>
      </w:r>
      <w:proofErr w:type="gramStart"/>
      <w:r w:rsidRPr="00180C41">
        <w:rPr>
          <w:i/>
          <w:color w:val="000000" w:themeColor="text1"/>
          <w:sz w:val="28"/>
          <w:szCs w:val="28"/>
          <w:lang w:val="en-GB"/>
        </w:rPr>
        <w:t>CEO</w:t>
      </w:r>
      <w:proofErr w:type="gramEnd"/>
      <w:r w:rsidRPr="00180C41">
        <w:rPr>
          <w:i/>
          <w:color w:val="000000" w:themeColor="text1"/>
          <w:sz w:val="28"/>
          <w:szCs w:val="28"/>
          <w:lang w:val="en-GB"/>
        </w:rPr>
        <w:t xml:space="preserve"> and owner of Les Ateliers Louis </w:t>
      </w:r>
      <w:proofErr w:type="spellStart"/>
      <w:r w:rsidRPr="00180C41">
        <w:rPr>
          <w:i/>
          <w:color w:val="000000" w:themeColor="text1"/>
          <w:sz w:val="28"/>
          <w:szCs w:val="28"/>
          <w:lang w:val="en-GB"/>
        </w:rPr>
        <w:t>Moinet</w:t>
      </w:r>
      <w:proofErr w:type="spellEnd"/>
    </w:p>
    <w:p w14:paraId="75516747" w14:textId="1AC8479D" w:rsidR="00137ECE" w:rsidRPr="00137ECE" w:rsidRDefault="00137ECE" w:rsidP="004A66F3">
      <w:pPr>
        <w:spacing w:after="120" w:line="0" w:lineRule="atLeast"/>
        <w:rPr>
          <w:b/>
          <w:bCs/>
          <w:iCs/>
          <w:color w:val="000000" w:themeColor="text1"/>
          <w:sz w:val="10"/>
          <w:szCs w:val="10"/>
          <w:lang w:val="en-GB"/>
        </w:rPr>
      </w:pPr>
    </w:p>
    <w:p w14:paraId="29E5B4DA" w14:textId="1B172E12" w:rsidR="00A7228E" w:rsidRPr="00137ECE" w:rsidRDefault="00EA3BA7" w:rsidP="004A66F3">
      <w:pPr>
        <w:spacing w:after="120" w:line="0" w:lineRule="atLeast"/>
        <w:jc w:val="both"/>
        <w:rPr>
          <w:iCs/>
          <w:color w:val="000000" w:themeColor="text1"/>
          <w:sz w:val="10"/>
          <w:szCs w:val="10"/>
          <w:lang w:val="en-GB"/>
        </w:rPr>
      </w:pPr>
      <w:r w:rsidRPr="00A7228E">
        <w:rPr>
          <w:iCs/>
          <w:noProof/>
          <w:color w:val="000000" w:themeColor="text1"/>
          <w:sz w:val="24"/>
          <w:szCs w:val="24"/>
        </w:rPr>
        <w:drawing>
          <wp:anchor distT="0" distB="0" distL="114300" distR="114300" simplePos="0" relativeHeight="251683840" behindDoc="0" locked="0" layoutInCell="1" allowOverlap="1" wp14:anchorId="06D625E6" wp14:editId="0D5890C5">
            <wp:simplePos x="0" y="0"/>
            <wp:positionH relativeFrom="margin">
              <wp:posOffset>3935730</wp:posOffset>
            </wp:positionH>
            <wp:positionV relativeFrom="paragraph">
              <wp:posOffset>910590</wp:posOffset>
            </wp:positionV>
            <wp:extent cx="1816100" cy="1692275"/>
            <wp:effectExtent l="0" t="0" r="0" b="3175"/>
            <wp:wrapTopAndBottom/>
            <wp:docPr id="11753491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34910" name="Imag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1831" t="18088" r="24795" b="42495"/>
                    <a:stretch/>
                  </pic:blipFill>
                  <pic:spPr bwMode="auto">
                    <a:xfrm>
                      <a:off x="0" y="0"/>
                      <a:ext cx="1816100" cy="16922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7228E">
        <w:rPr>
          <w:iCs/>
          <w:noProof/>
          <w:color w:val="000000" w:themeColor="text1"/>
          <w:sz w:val="24"/>
          <w:szCs w:val="24"/>
        </w:rPr>
        <w:drawing>
          <wp:anchor distT="0" distB="0" distL="114300" distR="114300" simplePos="0" relativeHeight="251675648" behindDoc="0" locked="0" layoutInCell="1" allowOverlap="1" wp14:anchorId="46553259" wp14:editId="22B3438F">
            <wp:simplePos x="0" y="0"/>
            <wp:positionH relativeFrom="margin">
              <wp:posOffset>1790065</wp:posOffset>
            </wp:positionH>
            <wp:positionV relativeFrom="paragraph">
              <wp:posOffset>892810</wp:posOffset>
            </wp:positionV>
            <wp:extent cx="2075815" cy="1735455"/>
            <wp:effectExtent l="0" t="0" r="635" b="0"/>
            <wp:wrapTopAndBottom/>
            <wp:docPr id="2056711290" name="Image 2" descr="Une image contenant cercle,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1290" name="Image 2" descr="Une image contenant cercle, art&#10;&#10;Description générée automatiquemen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2075815" cy="17354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7228E">
        <w:rPr>
          <w:iCs/>
          <w:noProof/>
          <w:color w:val="000000" w:themeColor="text1"/>
          <w:sz w:val="24"/>
          <w:szCs w:val="24"/>
        </w:rPr>
        <w:drawing>
          <wp:anchor distT="0" distB="0" distL="114300" distR="114300" simplePos="0" relativeHeight="251674624" behindDoc="0" locked="0" layoutInCell="1" allowOverlap="1" wp14:anchorId="5ACC108B" wp14:editId="082C07A0">
            <wp:simplePos x="0" y="0"/>
            <wp:positionH relativeFrom="margin">
              <wp:posOffset>0</wp:posOffset>
            </wp:positionH>
            <wp:positionV relativeFrom="paragraph">
              <wp:posOffset>899893</wp:posOffset>
            </wp:positionV>
            <wp:extent cx="1734820" cy="1726565"/>
            <wp:effectExtent l="0" t="0" r="0" b="6985"/>
            <wp:wrapTopAndBottom/>
            <wp:docPr id="5401577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2420"/>
                    <a:stretch/>
                  </pic:blipFill>
                  <pic:spPr bwMode="auto">
                    <a:xfrm>
                      <a:off x="0" y="0"/>
                      <a:ext cx="1734820" cy="1726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228E" w:rsidRPr="00A7228E">
        <w:rPr>
          <w:iCs/>
          <w:color w:val="000000" w:themeColor="text1"/>
          <w:sz w:val="24"/>
          <w:szCs w:val="24"/>
          <w:lang w:val="en-GB"/>
        </w:rPr>
        <w:t xml:space="preserve">The use of silicon provides a touch of modern technology and innovation to a domain that is traditionally geared towards artisanal craftsmanship. The latter is represented by the tourbillon, a highly sophisticated complication invented at the dawn of the nineteenth century. This technical feat is a symbol of top-drawer watchmaking. </w:t>
      </w:r>
    </w:p>
    <w:p w14:paraId="7C57F79F" w14:textId="1B2964D9" w:rsidR="00E43E27" w:rsidRPr="00EA3BA7" w:rsidRDefault="005B2A69" w:rsidP="00E43E27">
      <w:pPr>
        <w:spacing w:after="120" w:line="276" w:lineRule="auto"/>
        <w:jc w:val="center"/>
        <w:rPr>
          <w:i/>
          <w:iCs/>
          <w:color w:val="000000" w:themeColor="text1"/>
          <w:sz w:val="10"/>
          <w:szCs w:val="10"/>
          <w:lang w:val="en-GB"/>
        </w:rPr>
      </w:pPr>
      <w:r w:rsidRPr="00136BA5">
        <w:rPr>
          <w:rFonts w:eastAsia="Times New Roman" w:cstheme="minorHAnsi"/>
          <w:i/>
          <w:iCs/>
          <w:color w:val="000000" w:themeColor="text1"/>
          <w:sz w:val="20"/>
          <w:szCs w:val="20"/>
          <w:lang w:val="en-GB" w:eastAsia="fr-CH"/>
        </w:rPr>
        <w:t xml:space="preserve">A world of colours in a watch that change according to the angle of </w:t>
      </w:r>
      <w:proofErr w:type="gramStart"/>
      <w:r w:rsidRPr="00136BA5">
        <w:rPr>
          <w:rFonts w:eastAsia="Times New Roman" w:cstheme="minorHAnsi"/>
          <w:i/>
          <w:iCs/>
          <w:color w:val="000000" w:themeColor="text1"/>
          <w:sz w:val="20"/>
          <w:szCs w:val="20"/>
          <w:lang w:val="en-GB" w:eastAsia="fr-CH"/>
        </w:rPr>
        <w:t>vision</w:t>
      </w:r>
      <w:proofErr w:type="gramEnd"/>
    </w:p>
    <w:p w14:paraId="51723332" w14:textId="422D6BC7" w:rsidR="006279E3" w:rsidRPr="00A7228E" w:rsidRDefault="006279E3" w:rsidP="006279E3">
      <w:pPr>
        <w:rPr>
          <w:iCs/>
          <w:color w:val="000000" w:themeColor="text1"/>
          <w:sz w:val="24"/>
          <w:szCs w:val="24"/>
          <w:lang w:val="en-GB"/>
        </w:rPr>
      </w:pPr>
      <w:r w:rsidRPr="00A7228E">
        <w:rPr>
          <w:iCs/>
          <w:color w:val="000000" w:themeColor="text1"/>
          <w:sz w:val="24"/>
          <w:szCs w:val="24"/>
          <w:lang w:val="en-GB"/>
        </w:rPr>
        <w:t xml:space="preserve">The hand-wound mechanism is equipped with a double barrel. The system, known as “volte-face,” places </w:t>
      </w:r>
      <w:r>
        <w:rPr>
          <w:iCs/>
          <w:color w:val="000000" w:themeColor="text1"/>
          <w:sz w:val="24"/>
          <w:szCs w:val="24"/>
          <w:lang w:val="en-GB"/>
        </w:rPr>
        <w:t xml:space="preserve">one </w:t>
      </w:r>
      <w:r w:rsidRPr="00A7228E">
        <w:rPr>
          <w:iCs/>
          <w:color w:val="000000" w:themeColor="text1"/>
          <w:sz w:val="24"/>
          <w:szCs w:val="24"/>
          <w:lang w:val="en-GB"/>
        </w:rPr>
        <w:t xml:space="preserve">barrels upside-down </w:t>
      </w:r>
      <w:r>
        <w:rPr>
          <w:iCs/>
          <w:color w:val="000000" w:themeColor="text1"/>
          <w:sz w:val="24"/>
          <w:szCs w:val="24"/>
          <w:lang w:val="en-GB"/>
        </w:rPr>
        <w:t>over the</w:t>
      </w:r>
      <w:r w:rsidRPr="00A7228E">
        <w:rPr>
          <w:iCs/>
          <w:color w:val="000000" w:themeColor="text1"/>
          <w:sz w:val="24"/>
          <w:szCs w:val="24"/>
          <w:lang w:val="en-GB"/>
        </w:rPr>
        <w:t xml:space="preserve"> other</w:t>
      </w:r>
      <w:r>
        <w:rPr>
          <w:iCs/>
          <w:color w:val="000000" w:themeColor="text1"/>
          <w:sz w:val="24"/>
          <w:szCs w:val="24"/>
          <w:lang w:val="en-GB"/>
        </w:rPr>
        <w:t xml:space="preserve">. Together, </w:t>
      </w:r>
      <w:r w:rsidRPr="00A7228E">
        <w:rPr>
          <w:iCs/>
          <w:color w:val="000000" w:themeColor="text1"/>
          <w:sz w:val="24"/>
          <w:szCs w:val="24"/>
          <w:lang w:val="en-GB"/>
        </w:rPr>
        <w:t>they can deliver their energy simultaneously, producing a power reserve of ninety-six hours.</w:t>
      </w:r>
    </w:p>
    <w:p w14:paraId="2522E54D" w14:textId="70116F80" w:rsidR="006279E3" w:rsidRDefault="006279E3" w:rsidP="006279E3">
      <w:pPr>
        <w:spacing w:after="0" w:line="240" w:lineRule="atLeast"/>
        <w:jc w:val="both"/>
        <w:rPr>
          <w:iCs/>
          <w:color w:val="000000" w:themeColor="text1"/>
          <w:sz w:val="24"/>
          <w:szCs w:val="24"/>
          <w:lang w:val="en-GB"/>
        </w:rPr>
      </w:pPr>
      <w:r w:rsidRPr="00A7228E">
        <w:rPr>
          <w:iCs/>
          <w:color w:val="000000" w:themeColor="text1"/>
          <w:sz w:val="24"/>
          <w:szCs w:val="24"/>
          <w:lang w:val="en-GB"/>
        </w:rPr>
        <w:t xml:space="preserve">This exceptional work of art is housed in a 40-millimetre case made of polished and </w:t>
      </w:r>
      <w:proofErr w:type="spellStart"/>
      <w:r w:rsidRPr="00A7228E">
        <w:rPr>
          <w:iCs/>
          <w:color w:val="000000" w:themeColor="text1"/>
          <w:sz w:val="24"/>
          <w:szCs w:val="24"/>
          <w:lang w:val="en-GB"/>
        </w:rPr>
        <w:t>satinated</w:t>
      </w:r>
      <w:proofErr w:type="spellEnd"/>
      <w:r w:rsidRPr="00A7228E">
        <w:rPr>
          <w:iCs/>
          <w:color w:val="000000" w:themeColor="text1"/>
          <w:sz w:val="24"/>
          <w:szCs w:val="24"/>
          <w:lang w:val="en-GB"/>
        </w:rPr>
        <w:t xml:space="preserve"> grade 5 titanium. The curves of the case are fluid and tightly drawn. The sapphire crystal dome, a veritable technical feat, highlights the geometrical motifs of the dial. As for the </w:t>
      </w:r>
      <w:proofErr w:type="spellStart"/>
      <w:r w:rsidRPr="00A7228E">
        <w:rPr>
          <w:iCs/>
          <w:color w:val="000000" w:themeColor="text1"/>
          <w:sz w:val="24"/>
          <w:szCs w:val="24"/>
          <w:lang w:val="en-GB"/>
        </w:rPr>
        <w:t>openworked</w:t>
      </w:r>
      <w:proofErr w:type="spellEnd"/>
      <w:r w:rsidRPr="00A7228E">
        <w:rPr>
          <w:iCs/>
          <w:color w:val="000000" w:themeColor="text1"/>
          <w:sz w:val="24"/>
          <w:szCs w:val="24"/>
          <w:lang w:val="en-GB"/>
        </w:rPr>
        <w:t xml:space="preserve"> lugs, they perfectly emphasise the smooth integration of the bracelet. </w:t>
      </w:r>
    </w:p>
    <w:p w14:paraId="62A3DCB2" w14:textId="0A6FC1B5" w:rsidR="00137ECE" w:rsidRDefault="005C3980" w:rsidP="00E43E27">
      <w:pPr>
        <w:spacing w:after="120" w:line="276" w:lineRule="auto"/>
        <w:jc w:val="center"/>
        <w:rPr>
          <w:i/>
          <w:iCs/>
          <w:color w:val="000000" w:themeColor="text1"/>
          <w:sz w:val="20"/>
          <w:szCs w:val="20"/>
          <w:lang w:val="en-GB"/>
        </w:rPr>
      </w:pPr>
      <w:r>
        <w:rPr>
          <w:iCs/>
          <w:noProof/>
          <w:color w:val="000000" w:themeColor="text1"/>
          <w:sz w:val="24"/>
          <w:szCs w:val="24"/>
        </w:rPr>
        <w:drawing>
          <wp:anchor distT="0" distB="0" distL="114300" distR="114300" simplePos="0" relativeHeight="251698176" behindDoc="0" locked="0" layoutInCell="1" allowOverlap="1" wp14:anchorId="6ED145E1" wp14:editId="1C776B50">
            <wp:simplePos x="0" y="0"/>
            <wp:positionH relativeFrom="margin">
              <wp:align>center</wp:align>
            </wp:positionH>
            <wp:positionV relativeFrom="paragraph">
              <wp:posOffset>123825</wp:posOffset>
            </wp:positionV>
            <wp:extent cx="5029200" cy="2325329"/>
            <wp:effectExtent l="0" t="0" r="0" b="0"/>
            <wp:wrapNone/>
            <wp:docPr id="132490635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l="27595" t="35590" r="25316" b="49479"/>
                    <a:stretch/>
                  </pic:blipFill>
                  <pic:spPr bwMode="auto">
                    <a:xfrm>
                      <a:off x="0" y="0"/>
                      <a:ext cx="5029200" cy="232532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199AFE" w14:textId="29B4716A" w:rsidR="00137ECE" w:rsidRDefault="00137ECE" w:rsidP="00E43E27">
      <w:pPr>
        <w:spacing w:after="120" w:line="276" w:lineRule="auto"/>
        <w:jc w:val="center"/>
        <w:rPr>
          <w:i/>
          <w:iCs/>
          <w:color w:val="000000" w:themeColor="text1"/>
          <w:sz w:val="20"/>
          <w:szCs w:val="20"/>
          <w:lang w:val="en-GB"/>
        </w:rPr>
      </w:pPr>
    </w:p>
    <w:p w14:paraId="720EF423" w14:textId="718FB141" w:rsidR="00137ECE" w:rsidRDefault="00137ECE" w:rsidP="00E43E27">
      <w:pPr>
        <w:spacing w:after="120" w:line="276" w:lineRule="auto"/>
        <w:jc w:val="center"/>
        <w:rPr>
          <w:i/>
          <w:iCs/>
          <w:color w:val="000000" w:themeColor="text1"/>
          <w:sz w:val="20"/>
          <w:szCs w:val="20"/>
          <w:lang w:val="en-GB"/>
        </w:rPr>
      </w:pPr>
    </w:p>
    <w:p w14:paraId="48CF4FBD" w14:textId="596B7597" w:rsidR="00137ECE" w:rsidRDefault="00137ECE" w:rsidP="00E43E27">
      <w:pPr>
        <w:spacing w:after="120" w:line="276" w:lineRule="auto"/>
        <w:jc w:val="center"/>
        <w:rPr>
          <w:i/>
          <w:iCs/>
          <w:color w:val="000000" w:themeColor="text1"/>
          <w:sz w:val="20"/>
          <w:szCs w:val="20"/>
          <w:lang w:val="en-GB"/>
        </w:rPr>
      </w:pPr>
    </w:p>
    <w:p w14:paraId="3D64B24E" w14:textId="64B81EE3" w:rsidR="00137ECE" w:rsidRDefault="00137ECE" w:rsidP="00E43E27">
      <w:pPr>
        <w:spacing w:after="120" w:line="276" w:lineRule="auto"/>
        <w:jc w:val="center"/>
        <w:rPr>
          <w:i/>
          <w:iCs/>
          <w:color w:val="000000" w:themeColor="text1"/>
          <w:sz w:val="20"/>
          <w:szCs w:val="20"/>
          <w:lang w:val="en-GB"/>
        </w:rPr>
      </w:pPr>
    </w:p>
    <w:p w14:paraId="6E66F160" w14:textId="77777777" w:rsidR="00137ECE" w:rsidRDefault="00137ECE" w:rsidP="00E43E27">
      <w:pPr>
        <w:spacing w:after="120" w:line="276" w:lineRule="auto"/>
        <w:jc w:val="center"/>
        <w:rPr>
          <w:i/>
          <w:iCs/>
          <w:color w:val="000000" w:themeColor="text1"/>
          <w:sz w:val="20"/>
          <w:szCs w:val="20"/>
          <w:lang w:val="en-GB"/>
        </w:rPr>
      </w:pPr>
    </w:p>
    <w:p w14:paraId="7EDA4A99" w14:textId="77777777" w:rsidR="00137ECE" w:rsidRDefault="00137ECE" w:rsidP="00E43E27">
      <w:pPr>
        <w:spacing w:after="120" w:line="276" w:lineRule="auto"/>
        <w:jc w:val="center"/>
        <w:rPr>
          <w:i/>
          <w:iCs/>
          <w:color w:val="000000" w:themeColor="text1"/>
          <w:sz w:val="20"/>
          <w:szCs w:val="20"/>
          <w:lang w:val="en-GB"/>
        </w:rPr>
      </w:pPr>
    </w:p>
    <w:p w14:paraId="31C1A758" w14:textId="77777777" w:rsidR="00EA3BA7" w:rsidRPr="00EA3BA7" w:rsidRDefault="00EA3BA7" w:rsidP="00EA3BA7">
      <w:pPr>
        <w:rPr>
          <w:i/>
          <w:iCs/>
          <w:color w:val="000000" w:themeColor="text1"/>
          <w:sz w:val="10"/>
          <w:szCs w:val="10"/>
          <w:lang w:val="en-GB"/>
        </w:rPr>
      </w:pPr>
    </w:p>
    <w:p w14:paraId="349198E7" w14:textId="614F8C1F" w:rsidR="003E6D74" w:rsidRPr="00137ECE" w:rsidRDefault="00137ECE" w:rsidP="00FA7B7A">
      <w:pPr>
        <w:rPr>
          <w:i/>
          <w:color w:val="000000" w:themeColor="text1"/>
          <w:sz w:val="20"/>
          <w:szCs w:val="20"/>
          <w:lang w:val="en-GB"/>
        </w:rPr>
      </w:pPr>
      <w:r>
        <w:rPr>
          <w:i/>
          <w:color w:val="000000" w:themeColor="text1"/>
          <w:sz w:val="20"/>
          <w:szCs w:val="20"/>
          <w:lang w:val="en-GB"/>
        </w:rPr>
        <w:t>.</w:t>
      </w:r>
      <w:r w:rsidR="00E43E27">
        <w:rPr>
          <w:b/>
          <w:bCs/>
          <w:iCs/>
          <w:caps/>
          <w:color w:val="000000" w:themeColor="text1"/>
          <w:sz w:val="32"/>
          <w:szCs w:val="32"/>
          <w:lang w:val="en-GB"/>
        </w:rPr>
        <w:br w:type="page"/>
      </w:r>
      <w:r w:rsidR="00A7228E" w:rsidRPr="00136BA5">
        <w:rPr>
          <w:b/>
          <w:bCs/>
          <w:iCs/>
          <w:caps/>
          <w:color w:val="000000" w:themeColor="text1"/>
          <w:sz w:val="32"/>
          <w:szCs w:val="32"/>
          <w:lang w:val="en-GB"/>
        </w:rPr>
        <w:lastRenderedPageBreak/>
        <w:t>An intelligent and innovative material</w:t>
      </w:r>
    </w:p>
    <w:p w14:paraId="2EC31972" w14:textId="7471484B" w:rsidR="00A7228E" w:rsidRDefault="003E6D74" w:rsidP="006279E3">
      <w:pPr>
        <w:jc w:val="center"/>
        <w:rPr>
          <w:iCs/>
          <w:caps/>
          <w:color w:val="000000" w:themeColor="text1"/>
          <w:sz w:val="10"/>
          <w:szCs w:val="10"/>
          <w:lang w:val="en-GB"/>
        </w:rPr>
      </w:pPr>
      <w:r>
        <w:rPr>
          <w:iCs/>
          <w:noProof/>
          <w:color w:val="000000" w:themeColor="text1"/>
          <w:sz w:val="24"/>
          <w:szCs w:val="24"/>
        </w:rPr>
        <w:drawing>
          <wp:inline distT="0" distB="0" distL="0" distR="0" wp14:anchorId="32A6D4AC" wp14:editId="61E0FB5F">
            <wp:extent cx="5760720" cy="3236988"/>
            <wp:effectExtent l="0" t="0" r="0" b="1905"/>
            <wp:docPr id="1114567480" name="Image 1" descr="Une image contenant Caractère coloré, art, violet, motif&#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567480" name="Image 1" descr="Une image contenant Caractère coloré, art, violet, motif&#10;&#10;Description générée automatiquemen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3236988"/>
                    </a:xfrm>
                    <a:prstGeom prst="rect">
                      <a:avLst/>
                    </a:prstGeom>
                    <a:noFill/>
                    <a:ln>
                      <a:noFill/>
                    </a:ln>
                  </pic:spPr>
                </pic:pic>
              </a:graphicData>
            </a:graphic>
          </wp:inline>
        </w:drawing>
      </w:r>
      <w:r w:rsidR="00A7228E" w:rsidRPr="005B2A69">
        <w:rPr>
          <w:rFonts w:eastAsia="Times New Roman" w:cstheme="minorHAnsi"/>
          <w:i/>
          <w:iCs/>
          <w:color w:val="000000" w:themeColor="text1"/>
          <w:sz w:val="20"/>
          <w:szCs w:val="20"/>
          <w:lang w:val="en-GB" w:eastAsia="fr-CH"/>
        </w:rPr>
        <w:t xml:space="preserve">Innovative material linked with technological advances, notably in </w:t>
      </w:r>
      <w:proofErr w:type="gramStart"/>
      <w:r w:rsidR="00A7228E" w:rsidRPr="005B2A69">
        <w:rPr>
          <w:rFonts w:eastAsia="Times New Roman" w:cstheme="minorHAnsi"/>
          <w:i/>
          <w:iCs/>
          <w:color w:val="000000" w:themeColor="text1"/>
          <w:sz w:val="20"/>
          <w:szCs w:val="20"/>
          <w:lang w:val="en-GB" w:eastAsia="fr-CH"/>
        </w:rPr>
        <w:t>medicine</w:t>
      </w:r>
      <w:proofErr w:type="gramEnd"/>
    </w:p>
    <w:p w14:paraId="4F1D0C40" w14:textId="77777777" w:rsidR="006279E3" w:rsidRPr="006279E3" w:rsidRDefault="006279E3" w:rsidP="006279E3">
      <w:pPr>
        <w:jc w:val="center"/>
        <w:rPr>
          <w:iCs/>
          <w:caps/>
          <w:color w:val="000000" w:themeColor="text1"/>
          <w:sz w:val="10"/>
          <w:szCs w:val="10"/>
          <w:lang w:val="en-GB"/>
        </w:rPr>
      </w:pPr>
    </w:p>
    <w:p w14:paraId="19EF8B74" w14:textId="6DBCA537" w:rsidR="00160E86" w:rsidRPr="00136BA5" w:rsidRDefault="00160E86" w:rsidP="004A66F3">
      <w:pPr>
        <w:spacing w:after="120" w:line="0" w:lineRule="atLeast"/>
        <w:rPr>
          <w:b/>
          <w:bCs/>
          <w:iCs/>
          <w:color w:val="000000" w:themeColor="text1"/>
          <w:sz w:val="28"/>
          <w:szCs w:val="28"/>
          <w:lang w:val="en-GB"/>
        </w:rPr>
      </w:pPr>
      <w:r w:rsidRPr="00136BA5">
        <w:rPr>
          <w:b/>
          <w:bCs/>
          <w:iCs/>
          <w:color w:val="000000" w:themeColor="text1"/>
          <w:sz w:val="28"/>
          <w:szCs w:val="28"/>
          <w:lang w:val="en-GB"/>
        </w:rPr>
        <w:t xml:space="preserve">Silicon, a universal base </w:t>
      </w:r>
    </w:p>
    <w:p w14:paraId="15C591C6" w14:textId="77777777" w:rsidR="00160E86" w:rsidRPr="00160E86" w:rsidRDefault="00160E86" w:rsidP="00D073A5">
      <w:pPr>
        <w:spacing w:after="120" w:line="240" w:lineRule="atLeast"/>
        <w:jc w:val="both"/>
        <w:rPr>
          <w:iCs/>
          <w:color w:val="000000" w:themeColor="text1"/>
          <w:sz w:val="24"/>
          <w:szCs w:val="24"/>
          <w:lang w:val="en-GB"/>
        </w:rPr>
      </w:pPr>
      <w:r w:rsidRPr="00160E86">
        <w:rPr>
          <w:iCs/>
          <w:color w:val="000000" w:themeColor="text1"/>
          <w:sz w:val="24"/>
          <w:szCs w:val="24"/>
          <w:lang w:val="en-GB"/>
        </w:rPr>
        <w:t>Silicon is one of earth’s most abundant elements. It makes up over a quarter of the earth’s crust and is the second most widespread element after oxygen. Silicon is found mainly in the form of silicon dioxide (SiO</w:t>
      </w:r>
      <w:r w:rsidRPr="005B2A69">
        <w:rPr>
          <w:iCs/>
          <w:color w:val="000000" w:themeColor="text1"/>
          <w:sz w:val="24"/>
          <w:szCs w:val="24"/>
          <w:vertAlign w:val="subscript"/>
          <w:lang w:val="en-GB"/>
        </w:rPr>
        <w:t>2</w:t>
      </w:r>
      <w:r w:rsidRPr="00160E86">
        <w:rPr>
          <w:iCs/>
          <w:color w:val="000000" w:themeColor="text1"/>
          <w:sz w:val="24"/>
          <w:szCs w:val="24"/>
          <w:lang w:val="en-GB"/>
        </w:rPr>
        <w:t>), which is present in many common minerals, such as quartz, sand, and silica.</w:t>
      </w:r>
    </w:p>
    <w:p w14:paraId="661D2B15" w14:textId="2010F0BA" w:rsidR="00160E86" w:rsidRDefault="00160E86" w:rsidP="00D073A5">
      <w:pPr>
        <w:spacing w:line="240" w:lineRule="atLeast"/>
        <w:jc w:val="both"/>
        <w:rPr>
          <w:iCs/>
          <w:color w:val="000000" w:themeColor="text1"/>
          <w:sz w:val="24"/>
          <w:szCs w:val="24"/>
          <w:lang w:val="en-GB"/>
        </w:rPr>
      </w:pPr>
      <w:r w:rsidRPr="00160E86">
        <w:rPr>
          <w:iCs/>
          <w:color w:val="000000" w:themeColor="text1"/>
          <w:sz w:val="24"/>
          <w:szCs w:val="24"/>
          <w:lang w:val="en-GB"/>
        </w:rPr>
        <w:t>Thanks to its availability and its physical properties, silicon is used in many industrial and technological applications, notably in the manufacturing of silicon wafers, which serve as the base for microchips.</w:t>
      </w:r>
    </w:p>
    <w:p w14:paraId="68D2060F" w14:textId="77777777" w:rsidR="00160E86" w:rsidRPr="00160E86" w:rsidRDefault="00160E86" w:rsidP="00160E86">
      <w:pPr>
        <w:rPr>
          <w:iCs/>
          <w:color w:val="000000" w:themeColor="text1"/>
          <w:sz w:val="24"/>
          <w:szCs w:val="24"/>
          <w:lang w:val="en-GB"/>
        </w:rPr>
      </w:pPr>
    </w:p>
    <w:p w14:paraId="080AAAFC" w14:textId="77777777" w:rsidR="00160E86" w:rsidRPr="00136BA5" w:rsidRDefault="00160E86" w:rsidP="004A66F3">
      <w:pPr>
        <w:spacing w:after="120" w:line="0" w:lineRule="atLeast"/>
        <w:rPr>
          <w:b/>
          <w:bCs/>
          <w:iCs/>
          <w:color w:val="000000" w:themeColor="text1"/>
          <w:sz w:val="28"/>
          <w:szCs w:val="28"/>
          <w:lang w:val="en-GB"/>
        </w:rPr>
      </w:pPr>
      <w:r w:rsidRPr="00136BA5">
        <w:rPr>
          <w:b/>
          <w:bCs/>
          <w:iCs/>
          <w:color w:val="000000" w:themeColor="text1"/>
          <w:sz w:val="28"/>
          <w:szCs w:val="28"/>
          <w:lang w:val="en-GB"/>
        </w:rPr>
        <w:t>A brilliant human invention: the silicon wafer</w:t>
      </w:r>
    </w:p>
    <w:p w14:paraId="00A0A4D6" w14:textId="791B1C13" w:rsidR="00160E86" w:rsidRPr="00160E86" w:rsidRDefault="00160E86" w:rsidP="00D073A5">
      <w:pPr>
        <w:spacing w:after="120" w:line="240" w:lineRule="atLeast"/>
        <w:jc w:val="both"/>
        <w:rPr>
          <w:iCs/>
          <w:color w:val="000000" w:themeColor="text1"/>
          <w:sz w:val="24"/>
          <w:szCs w:val="24"/>
          <w:lang w:val="en-GB"/>
        </w:rPr>
      </w:pPr>
      <w:r w:rsidRPr="00160E86">
        <w:rPr>
          <w:iCs/>
          <w:color w:val="000000" w:themeColor="text1"/>
          <w:sz w:val="24"/>
          <w:szCs w:val="24"/>
          <w:lang w:val="en-GB"/>
        </w:rPr>
        <w:t>Electronic microchips contain millions of transistors. They are at the core of most electronic devices we use today, including computers, smartphones, and tablets.</w:t>
      </w:r>
    </w:p>
    <w:p w14:paraId="542881A0" w14:textId="7E2EEE71" w:rsidR="00160E86" w:rsidRPr="00160E86" w:rsidRDefault="00160E86" w:rsidP="00D073A5">
      <w:pPr>
        <w:spacing w:line="240" w:lineRule="atLeast"/>
        <w:jc w:val="both"/>
        <w:rPr>
          <w:iCs/>
          <w:color w:val="000000" w:themeColor="text1"/>
          <w:sz w:val="24"/>
          <w:szCs w:val="24"/>
          <w:lang w:val="en-GB"/>
        </w:rPr>
      </w:pPr>
      <w:r w:rsidRPr="00160E86">
        <w:rPr>
          <w:iCs/>
          <w:color w:val="000000" w:themeColor="text1"/>
          <w:sz w:val="24"/>
          <w:szCs w:val="24"/>
          <w:lang w:val="en-GB"/>
        </w:rPr>
        <w:t xml:space="preserve">These electronic components are built on silicon wafers, which are part and parcel of semiconductor technology. The wafers are in fact a slice of mono-crystalline silicon whose thickness is measured in </w:t>
      </w:r>
      <w:r w:rsidR="00840C45" w:rsidRPr="00840C45">
        <w:rPr>
          <w:iCs/>
          <w:sz w:val="24"/>
          <w:szCs w:val="24"/>
          <w:lang w:val="en-GB"/>
        </w:rPr>
        <w:t>milometers.</w:t>
      </w:r>
      <w:r w:rsidRPr="00840C45">
        <w:rPr>
          <w:iCs/>
          <w:sz w:val="24"/>
          <w:szCs w:val="24"/>
          <w:lang w:val="en-GB"/>
        </w:rPr>
        <w:t xml:space="preserve"> Their diameter </w:t>
      </w:r>
      <w:r w:rsidRPr="00160E86">
        <w:rPr>
          <w:iCs/>
          <w:color w:val="000000" w:themeColor="text1"/>
          <w:sz w:val="24"/>
          <w:szCs w:val="24"/>
          <w:lang w:val="en-GB"/>
        </w:rPr>
        <w:t xml:space="preserve">ranges generally from ten to thirty centimetres. Many electronic components (microprocessors, analogue converters, power controllers, optical sensors) are developed on these wafers. This is a very complex manufacturing process, involving hundreds of processing steps on the silicon wafer. </w:t>
      </w:r>
    </w:p>
    <w:p w14:paraId="3101AD4B" w14:textId="77777777" w:rsidR="00160E86" w:rsidRPr="00160E86" w:rsidRDefault="00160E86" w:rsidP="00D073A5">
      <w:pPr>
        <w:spacing w:line="240" w:lineRule="atLeast"/>
        <w:jc w:val="both"/>
        <w:rPr>
          <w:iCs/>
          <w:color w:val="000000" w:themeColor="text1"/>
          <w:sz w:val="24"/>
          <w:szCs w:val="24"/>
          <w:lang w:val="en-GB"/>
        </w:rPr>
      </w:pPr>
      <w:r w:rsidRPr="00160E86">
        <w:rPr>
          <w:iCs/>
          <w:color w:val="000000" w:themeColor="text1"/>
          <w:sz w:val="24"/>
          <w:szCs w:val="24"/>
          <w:lang w:val="en-GB"/>
        </w:rPr>
        <w:lastRenderedPageBreak/>
        <w:t>The process requires the creation of multiple layers of different materials, such as insulators, conductors, and semiconductors. Each layer includes etched patterns that allow the transistors to be formed with all the needed connections.</w:t>
      </w:r>
    </w:p>
    <w:p w14:paraId="4F9D952A" w14:textId="77777777" w:rsidR="00160E86" w:rsidRPr="00136BA5" w:rsidRDefault="00160E86" w:rsidP="004A66F3">
      <w:pPr>
        <w:spacing w:after="120" w:line="0" w:lineRule="atLeast"/>
        <w:rPr>
          <w:b/>
          <w:bCs/>
          <w:iCs/>
          <w:color w:val="000000" w:themeColor="text1"/>
          <w:sz w:val="28"/>
          <w:szCs w:val="28"/>
          <w:lang w:val="en-GB"/>
        </w:rPr>
      </w:pPr>
      <w:r w:rsidRPr="00136BA5">
        <w:rPr>
          <w:b/>
          <w:bCs/>
          <w:iCs/>
          <w:color w:val="000000" w:themeColor="text1"/>
          <w:sz w:val="28"/>
          <w:szCs w:val="28"/>
          <w:lang w:val="en-GB"/>
        </w:rPr>
        <w:t xml:space="preserve">Silicon serves the modern </w:t>
      </w:r>
      <w:proofErr w:type="gramStart"/>
      <w:r w:rsidRPr="00136BA5">
        <w:rPr>
          <w:b/>
          <w:bCs/>
          <w:iCs/>
          <w:color w:val="000000" w:themeColor="text1"/>
          <w:sz w:val="28"/>
          <w:szCs w:val="28"/>
          <w:lang w:val="en-GB"/>
        </w:rPr>
        <w:t>world</w:t>
      </w:r>
      <w:proofErr w:type="gramEnd"/>
    </w:p>
    <w:p w14:paraId="3F4DDBAF" w14:textId="77777777" w:rsidR="00160E86" w:rsidRPr="00160E86" w:rsidRDefault="00160E86" w:rsidP="00D073A5">
      <w:pPr>
        <w:spacing w:after="120" w:line="0" w:lineRule="atLeast"/>
        <w:jc w:val="both"/>
        <w:rPr>
          <w:iCs/>
          <w:color w:val="000000" w:themeColor="text1"/>
          <w:sz w:val="24"/>
          <w:szCs w:val="24"/>
          <w:lang w:val="en-GB"/>
        </w:rPr>
      </w:pPr>
      <w:r w:rsidRPr="00160E86">
        <w:rPr>
          <w:iCs/>
          <w:color w:val="000000" w:themeColor="text1"/>
          <w:sz w:val="24"/>
          <w:szCs w:val="24"/>
          <w:lang w:val="en-GB"/>
        </w:rPr>
        <w:t xml:space="preserve">Technological developments have produced increasingly powerful electronic chips. They are more and more efficient and able to execute complex tasks at a faster rate. This opened the way </w:t>
      </w:r>
      <w:proofErr w:type="gramStart"/>
      <w:r w:rsidRPr="00160E86">
        <w:rPr>
          <w:iCs/>
          <w:color w:val="000000" w:themeColor="text1"/>
          <w:sz w:val="24"/>
          <w:szCs w:val="24"/>
          <w:lang w:val="en-GB"/>
        </w:rPr>
        <w:t>to</w:t>
      </w:r>
      <w:proofErr w:type="gramEnd"/>
      <w:r w:rsidRPr="00160E86">
        <w:rPr>
          <w:iCs/>
          <w:color w:val="000000" w:themeColor="text1"/>
          <w:sz w:val="24"/>
          <w:szCs w:val="24"/>
          <w:lang w:val="en-GB"/>
        </w:rPr>
        <w:t xml:space="preserve"> many innovations in various fields, notably technology and science. The chip has in fact become the “grey matter” of the twenty-first century.</w:t>
      </w:r>
      <w:r w:rsidR="00A7228E" w:rsidRPr="00160E86">
        <w:rPr>
          <w:iCs/>
          <w:color w:val="000000" w:themeColor="text1"/>
          <w:sz w:val="24"/>
          <w:szCs w:val="24"/>
          <w:lang w:val="en-GB"/>
        </w:rPr>
        <w:t xml:space="preserve"> </w:t>
      </w:r>
    </w:p>
    <w:p w14:paraId="588ED293" w14:textId="77777777" w:rsidR="00160E86" w:rsidRPr="005B2A69" w:rsidRDefault="00160E86" w:rsidP="00A7228E">
      <w:pPr>
        <w:spacing w:after="120" w:line="276" w:lineRule="auto"/>
        <w:jc w:val="both"/>
        <w:rPr>
          <w:b/>
          <w:bCs/>
          <w:iCs/>
          <w:color w:val="000000" w:themeColor="text1"/>
          <w:sz w:val="24"/>
          <w:szCs w:val="24"/>
          <w:lang w:val="en-GB"/>
        </w:rPr>
      </w:pPr>
    </w:p>
    <w:p w14:paraId="4F0390C7" w14:textId="22305EF7" w:rsidR="00160E86" w:rsidRPr="00180C41" w:rsidRDefault="00A7228E" w:rsidP="00A7228E">
      <w:pPr>
        <w:spacing w:after="120" w:line="276" w:lineRule="auto"/>
        <w:jc w:val="both"/>
        <w:rPr>
          <w:b/>
          <w:bCs/>
          <w:iCs/>
          <w:caps/>
          <w:color w:val="000000" w:themeColor="text1"/>
          <w:sz w:val="32"/>
          <w:szCs w:val="32"/>
          <w:lang w:val="en-GB"/>
        </w:rPr>
      </w:pPr>
      <w:r w:rsidRPr="00136BA5">
        <w:rPr>
          <w:b/>
          <w:bCs/>
          <w:iCs/>
          <w:caps/>
          <w:color w:val="000000" w:themeColor="text1"/>
          <w:sz w:val="32"/>
          <w:szCs w:val="32"/>
          <w:lang w:val="en-GB"/>
        </w:rPr>
        <w:t xml:space="preserve">Why present a watch with a </w:t>
      </w:r>
      <w:r w:rsidR="001D777E" w:rsidRPr="004009B4">
        <w:rPr>
          <w:b/>
          <w:bCs/>
          <w:iCs/>
          <w:caps/>
          <w:color w:val="000000" w:themeColor="text1"/>
          <w:sz w:val="32"/>
          <w:szCs w:val="32"/>
          <w:lang w:val="en-GB"/>
        </w:rPr>
        <w:t>MICROELECTRONIC</w:t>
      </w:r>
      <w:r w:rsidR="001D777E">
        <w:rPr>
          <w:b/>
          <w:bCs/>
          <w:iCs/>
          <w:caps/>
          <w:color w:val="000000" w:themeColor="text1"/>
          <w:sz w:val="32"/>
          <w:szCs w:val="32"/>
          <w:lang w:val="en-GB"/>
        </w:rPr>
        <w:t xml:space="preserve"> </w:t>
      </w:r>
      <w:r w:rsidRPr="00136BA5">
        <w:rPr>
          <w:b/>
          <w:bCs/>
          <w:iCs/>
          <w:caps/>
          <w:color w:val="000000" w:themeColor="text1"/>
          <w:sz w:val="32"/>
          <w:szCs w:val="32"/>
          <w:lang w:val="en-GB"/>
        </w:rPr>
        <w:t>silicon wafer at Only Watch?</w:t>
      </w:r>
    </w:p>
    <w:p w14:paraId="5B633735" w14:textId="7A3143D1" w:rsidR="00A7228E" w:rsidRPr="00136BA5" w:rsidRDefault="00A7228E" w:rsidP="004A66F3">
      <w:pPr>
        <w:spacing w:after="120" w:line="0" w:lineRule="atLeast"/>
        <w:jc w:val="both"/>
        <w:rPr>
          <w:b/>
          <w:bCs/>
          <w:iCs/>
          <w:color w:val="000000" w:themeColor="text1"/>
          <w:sz w:val="28"/>
          <w:szCs w:val="28"/>
          <w:lang w:val="en-GB"/>
        </w:rPr>
      </w:pPr>
      <w:r w:rsidRPr="00136BA5">
        <w:rPr>
          <w:b/>
          <w:bCs/>
          <w:iCs/>
          <w:color w:val="000000" w:themeColor="text1"/>
          <w:sz w:val="28"/>
          <w:szCs w:val="28"/>
          <w:lang w:val="en-GB"/>
        </w:rPr>
        <w:t xml:space="preserve">ONLY WATCH </w:t>
      </w:r>
    </w:p>
    <w:p w14:paraId="08FB93F7" w14:textId="0C66E263" w:rsidR="004924F2" w:rsidRDefault="00A7228E" w:rsidP="006279E3">
      <w:pPr>
        <w:spacing w:after="120" w:line="240" w:lineRule="atLeast"/>
        <w:jc w:val="both"/>
        <w:rPr>
          <w:iCs/>
          <w:color w:val="000000" w:themeColor="text1"/>
          <w:sz w:val="24"/>
          <w:szCs w:val="24"/>
          <w:lang w:val="en-GB"/>
        </w:rPr>
      </w:pPr>
      <w:r w:rsidRPr="00A7228E">
        <w:rPr>
          <w:iCs/>
          <w:color w:val="000000" w:themeColor="text1"/>
          <w:sz w:val="24"/>
          <w:szCs w:val="24"/>
          <w:lang w:val="en-GB"/>
        </w:rPr>
        <w:t xml:space="preserve">Only Watch’s mission is to support international research in the struggle against myopathies. Medical research is turning increasingly to microelectronic technologies to develop significant innovations in the field of health. These tools have a crucial role to play, be that in medical imaging, implantable medical devices, monitoring patients, or simulating and analysing medical data. </w:t>
      </w:r>
    </w:p>
    <w:p w14:paraId="03D311E4" w14:textId="4875DEE1" w:rsidR="004924F2" w:rsidRPr="00A7228E" w:rsidRDefault="004924F2" w:rsidP="006279E3">
      <w:pPr>
        <w:spacing w:after="120" w:line="276" w:lineRule="auto"/>
        <w:jc w:val="center"/>
        <w:rPr>
          <w:iCs/>
          <w:color w:val="000000" w:themeColor="text1"/>
          <w:sz w:val="24"/>
          <w:szCs w:val="24"/>
          <w:lang w:val="en-GB"/>
        </w:rPr>
      </w:pPr>
      <w:r>
        <w:rPr>
          <w:iCs/>
          <w:noProof/>
          <w:color w:val="000000" w:themeColor="text1"/>
          <w:sz w:val="24"/>
          <w:szCs w:val="24"/>
          <w:lang w:val="en-GB"/>
        </w:rPr>
        <w:drawing>
          <wp:inline distT="0" distB="0" distL="0" distR="0" wp14:anchorId="47402025" wp14:editId="7869FA6A">
            <wp:extent cx="3559671" cy="2377440"/>
            <wp:effectExtent l="0" t="0" r="3175" b="3810"/>
            <wp:docPr id="158514099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66051" cy="2381701"/>
                    </a:xfrm>
                    <a:prstGeom prst="rect">
                      <a:avLst/>
                    </a:prstGeom>
                    <a:noFill/>
                    <a:ln>
                      <a:noFill/>
                    </a:ln>
                  </pic:spPr>
                </pic:pic>
              </a:graphicData>
            </a:graphic>
          </wp:inline>
        </w:drawing>
      </w:r>
    </w:p>
    <w:p w14:paraId="06440F40" w14:textId="4EE1ACFD" w:rsidR="00A7228E" w:rsidRPr="00136BA5" w:rsidRDefault="00A7228E" w:rsidP="004A66F3">
      <w:pPr>
        <w:spacing w:after="120" w:line="0" w:lineRule="atLeast"/>
        <w:jc w:val="both"/>
        <w:rPr>
          <w:b/>
          <w:bCs/>
          <w:iCs/>
          <w:color w:val="000000" w:themeColor="text1"/>
          <w:sz w:val="28"/>
          <w:szCs w:val="28"/>
          <w:lang w:val="en-GB"/>
        </w:rPr>
      </w:pPr>
      <w:r w:rsidRPr="00136BA5">
        <w:rPr>
          <w:b/>
          <w:bCs/>
          <w:iCs/>
          <w:color w:val="000000" w:themeColor="text1"/>
          <w:sz w:val="28"/>
          <w:szCs w:val="28"/>
          <w:lang w:val="en-GB"/>
        </w:rPr>
        <w:t>ART-TECH, human genius through time</w:t>
      </w:r>
    </w:p>
    <w:p w14:paraId="5CC4F8D0" w14:textId="77777777" w:rsidR="006279E3" w:rsidRDefault="00A7228E" w:rsidP="006279E3">
      <w:pPr>
        <w:spacing w:after="120" w:line="0" w:lineRule="atLeast"/>
        <w:jc w:val="both"/>
        <w:rPr>
          <w:iCs/>
          <w:color w:val="000000" w:themeColor="text1"/>
          <w:sz w:val="24"/>
          <w:szCs w:val="24"/>
          <w:lang w:val="en-GB"/>
        </w:rPr>
      </w:pPr>
      <w:r w:rsidRPr="00083946">
        <w:rPr>
          <w:iCs/>
          <w:sz w:val="24"/>
          <w:szCs w:val="24"/>
          <w:lang w:val="en-GB"/>
        </w:rPr>
        <w:t xml:space="preserve">Jean-Marie Schaller, CEO and owner of Les Ateliers Louis </w:t>
      </w:r>
      <w:proofErr w:type="spellStart"/>
      <w:r w:rsidRPr="00083946">
        <w:rPr>
          <w:iCs/>
          <w:sz w:val="24"/>
          <w:szCs w:val="24"/>
          <w:lang w:val="en-GB"/>
        </w:rPr>
        <w:t>Moinet</w:t>
      </w:r>
      <w:proofErr w:type="spellEnd"/>
      <w:r w:rsidRPr="00083946">
        <w:rPr>
          <w:iCs/>
          <w:sz w:val="24"/>
          <w:szCs w:val="24"/>
          <w:lang w:val="en-GB"/>
        </w:rPr>
        <w:t xml:space="preserve"> says: “I felt it was pertinent to associate technological research,</w:t>
      </w:r>
      <w:r w:rsidR="006F5B6C" w:rsidRPr="00083946">
        <w:rPr>
          <w:iCs/>
          <w:sz w:val="24"/>
          <w:szCs w:val="24"/>
          <w:lang w:val="en-GB"/>
        </w:rPr>
        <w:t xml:space="preserve"> which is</w:t>
      </w:r>
      <w:r w:rsidRPr="00083946">
        <w:rPr>
          <w:iCs/>
          <w:sz w:val="24"/>
          <w:szCs w:val="24"/>
          <w:lang w:val="en-GB"/>
        </w:rPr>
        <w:t xml:space="preserve"> </w:t>
      </w:r>
      <w:r w:rsidR="006F5B6C" w:rsidRPr="00083946">
        <w:rPr>
          <w:iCs/>
          <w:sz w:val="24"/>
          <w:szCs w:val="24"/>
          <w:lang w:val="en-GB"/>
        </w:rPr>
        <w:t xml:space="preserve">the foundation of Only Watch, to the innovative material linked to technological medicine advances and </w:t>
      </w:r>
      <w:r w:rsidRPr="00083946">
        <w:rPr>
          <w:iCs/>
          <w:sz w:val="24"/>
          <w:szCs w:val="24"/>
          <w:lang w:val="en-GB"/>
        </w:rPr>
        <w:t xml:space="preserve">to the beauty of an incomparable horological product. </w:t>
      </w:r>
      <w:r w:rsidRPr="00A7228E">
        <w:rPr>
          <w:iCs/>
          <w:color w:val="000000" w:themeColor="text1"/>
          <w:sz w:val="24"/>
          <w:szCs w:val="24"/>
          <w:lang w:val="en-GB"/>
        </w:rPr>
        <w:t>This watch is the embodiment of human genius through time, from the creation of a mechanism that is over 200 years old and still with us today, to the microprocessors that are shaping the future.”</w:t>
      </w:r>
    </w:p>
    <w:p w14:paraId="4C374B0D" w14:textId="6207B559" w:rsidR="006279E3" w:rsidRPr="00A7228E" w:rsidRDefault="0066101B" w:rsidP="006279E3">
      <w:pPr>
        <w:spacing w:after="120" w:line="0" w:lineRule="atLeast"/>
        <w:jc w:val="both"/>
        <w:rPr>
          <w:iCs/>
          <w:color w:val="000000" w:themeColor="text1"/>
          <w:sz w:val="24"/>
          <w:szCs w:val="24"/>
          <w:lang w:val="en-GB"/>
        </w:rPr>
      </w:pPr>
      <w:r w:rsidRPr="00A7228E">
        <w:rPr>
          <w:iCs/>
          <w:color w:val="000000" w:themeColor="text1"/>
          <w:sz w:val="24"/>
          <w:szCs w:val="24"/>
          <w:lang w:val="en-GB"/>
        </w:rPr>
        <w:br w:type="page"/>
      </w:r>
    </w:p>
    <w:p w14:paraId="6620FA62" w14:textId="7014F3D1" w:rsidR="00741A8A" w:rsidRDefault="00D073A5" w:rsidP="00E372CB">
      <w:pPr>
        <w:spacing w:after="240" w:line="240" w:lineRule="auto"/>
        <w:jc w:val="center"/>
        <w:rPr>
          <w:b/>
          <w:bCs/>
          <w:w w:val="150"/>
          <w:sz w:val="40"/>
          <w:szCs w:val="40"/>
          <w:lang w:val="en-GB"/>
        </w:rPr>
      </w:pPr>
      <w:r w:rsidRPr="002E4EE5">
        <w:rPr>
          <w:b/>
          <w:bCs/>
          <w:w w:val="150"/>
          <w:sz w:val="40"/>
          <w:szCs w:val="40"/>
          <w:lang w:val="en-GB"/>
        </w:rPr>
        <w:lastRenderedPageBreak/>
        <w:t>TECHNICAL SPECIFICATIONS</w:t>
      </w:r>
    </w:p>
    <w:p w14:paraId="2A67C082" w14:textId="6B9CB3E2" w:rsidR="002E4EE5" w:rsidRPr="002E4EE5" w:rsidRDefault="002E4EE5" w:rsidP="00E372CB">
      <w:pPr>
        <w:spacing w:after="240" w:line="240" w:lineRule="auto"/>
        <w:jc w:val="center"/>
        <w:rPr>
          <w:b/>
          <w:bCs/>
          <w:color w:val="808080" w:themeColor="background1" w:themeShade="80"/>
          <w:w w:val="150"/>
          <w:sz w:val="40"/>
          <w:szCs w:val="40"/>
          <w:lang w:val="en-GB"/>
        </w:rPr>
      </w:pPr>
      <w:r>
        <w:rPr>
          <w:iCs/>
          <w:noProof/>
          <w:sz w:val="24"/>
          <w:szCs w:val="24"/>
        </w:rPr>
        <w:drawing>
          <wp:anchor distT="0" distB="0" distL="114300" distR="114300" simplePos="0" relativeHeight="251700224" behindDoc="0" locked="0" layoutInCell="1" allowOverlap="1" wp14:anchorId="38268674" wp14:editId="64A6782D">
            <wp:simplePos x="0" y="0"/>
            <wp:positionH relativeFrom="margin">
              <wp:posOffset>-182245</wp:posOffset>
            </wp:positionH>
            <wp:positionV relativeFrom="paragraph">
              <wp:posOffset>536575</wp:posOffset>
            </wp:positionV>
            <wp:extent cx="6124575" cy="5434965"/>
            <wp:effectExtent l="0" t="0" r="9525" b="0"/>
            <wp:wrapNone/>
            <wp:docPr id="533477781" name="Image 2"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77781" name="Image 2" descr="Une image contenant texte, capture d’écran, Police, nombre&#10;&#10;Description générée automatiquement"/>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0119"/>
                    <a:stretch/>
                  </pic:blipFill>
                  <pic:spPr bwMode="auto">
                    <a:xfrm>
                      <a:off x="0" y="0"/>
                      <a:ext cx="6124575" cy="54349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E4EE5">
        <w:rPr>
          <w:b/>
          <w:bCs/>
          <w:color w:val="808080" w:themeColor="background1" w:themeShade="80"/>
          <w:w w:val="150"/>
          <w:sz w:val="40"/>
          <w:szCs w:val="40"/>
          <w:lang w:val="en-GB"/>
        </w:rPr>
        <w:t>ART-TECH</w:t>
      </w:r>
    </w:p>
    <w:p w14:paraId="1DFE82C3" w14:textId="735A55DB" w:rsidR="00C06AEF" w:rsidRPr="002E4EE5" w:rsidRDefault="00C06AEF">
      <w:pPr>
        <w:rPr>
          <w:iCs/>
          <w:sz w:val="24"/>
          <w:szCs w:val="24"/>
          <w:lang w:val="en-GB"/>
        </w:rPr>
      </w:pPr>
    </w:p>
    <w:p w14:paraId="27B30EDA" w14:textId="3D2DBED4" w:rsidR="00C06AEF" w:rsidRPr="002E4EE5" w:rsidRDefault="00C06AEF">
      <w:pPr>
        <w:rPr>
          <w:iCs/>
          <w:sz w:val="24"/>
          <w:szCs w:val="24"/>
          <w:lang w:val="en-GB"/>
        </w:rPr>
      </w:pPr>
    </w:p>
    <w:p w14:paraId="08E5D51A" w14:textId="3DC4FC74" w:rsidR="00C06AEF" w:rsidRPr="002E4EE5" w:rsidRDefault="00C06AEF">
      <w:pPr>
        <w:rPr>
          <w:iCs/>
          <w:sz w:val="24"/>
          <w:szCs w:val="24"/>
          <w:lang w:val="en-GB"/>
        </w:rPr>
      </w:pPr>
    </w:p>
    <w:p w14:paraId="7FA18031" w14:textId="38A30927" w:rsidR="00C06AEF" w:rsidRPr="002E4EE5" w:rsidRDefault="00C06AEF">
      <w:pPr>
        <w:rPr>
          <w:iCs/>
          <w:sz w:val="24"/>
          <w:szCs w:val="24"/>
          <w:lang w:val="en-GB"/>
        </w:rPr>
      </w:pPr>
    </w:p>
    <w:p w14:paraId="674FF5CC" w14:textId="6B0B4CA9" w:rsidR="00C06AEF" w:rsidRPr="002E4EE5" w:rsidRDefault="00C06AEF">
      <w:pPr>
        <w:rPr>
          <w:iCs/>
          <w:sz w:val="24"/>
          <w:szCs w:val="24"/>
          <w:lang w:val="en-GB"/>
        </w:rPr>
      </w:pPr>
    </w:p>
    <w:p w14:paraId="61ABBC75" w14:textId="003FDDB9" w:rsidR="00C06AEF" w:rsidRPr="002E4EE5" w:rsidRDefault="00C06AEF">
      <w:pPr>
        <w:rPr>
          <w:iCs/>
          <w:sz w:val="24"/>
          <w:szCs w:val="24"/>
          <w:lang w:val="en-GB"/>
        </w:rPr>
      </w:pPr>
    </w:p>
    <w:p w14:paraId="389F5D15" w14:textId="03BA399E" w:rsidR="00C06AEF" w:rsidRPr="002E4EE5" w:rsidRDefault="00C06AEF">
      <w:pPr>
        <w:rPr>
          <w:iCs/>
          <w:sz w:val="24"/>
          <w:szCs w:val="24"/>
          <w:lang w:val="en-GB"/>
        </w:rPr>
      </w:pPr>
    </w:p>
    <w:p w14:paraId="50B3C834" w14:textId="61EC6D75" w:rsidR="00C06AEF" w:rsidRPr="002E4EE5" w:rsidRDefault="00C06AEF">
      <w:pPr>
        <w:rPr>
          <w:iCs/>
          <w:sz w:val="24"/>
          <w:szCs w:val="24"/>
          <w:lang w:val="en-GB"/>
        </w:rPr>
      </w:pPr>
    </w:p>
    <w:p w14:paraId="59F922F1" w14:textId="10B2C351" w:rsidR="006279E3" w:rsidRPr="002E4EE5" w:rsidRDefault="006279E3">
      <w:pPr>
        <w:rPr>
          <w:iCs/>
          <w:sz w:val="24"/>
          <w:szCs w:val="24"/>
          <w:lang w:val="en-GB"/>
        </w:rPr>
      </w:pPr>
    </w:p>
    <w:p w14:paraId="4249742D" w14:textId="003D2D37" w:rsidR="006279E3" w:rsidRPr="002E4EE5" w:rsidRDefault="006279E3">
      <w:pPr>
        <w:rPr>
          <w:iCs/>
          <w:sz w:val="24"/>
          <w:szCs w:val="24"/>
          <w:lang w:val="en-GB"/>
        </w:rPr>
      </w:pPr>
    </w:p>
    <w:p w14:paraId="2B7CD5D6" w14:textId="1B32CD7F" w:rsidR="006279E3" w:rsidRPr="002E4EE5" w:rsidRDefault="006279E3">
      <w:pPr>
        <w:rPr>
          <w:iCs/>
          <w:sz w:val="24"/>
          <w:szCs w:val="24"/>
          <w:lang w:val="en-GB"/>
        </w:rPr>
      </w:pPr>
    </w:p>
    <w:p w14:paraId="5C281DFE" w14:textId="682FC293" w:rsidR="006279E3" w:rsidRPr="002E4EE5" w:rsidRDefault="006279E3">
      <w:pPr>
        <w:rPr>
          <w:iCs/>
          <w:sz w:val="24"/>
          <w:szCs w:val="24"/>
          <w:lang w:val="en-GB"/>
        </w:rPr>
      </w:pPr>
    </w:p>
    <w:p w14:paraId="0FE61B0E" w14:textId="7B8F6AAD" w:rsidR="006279E3" w:rsidRPr="002E4EE5" w:rsidRDefault="006279E3">
      <w:pPr>
        <w:rPr>
          <w:iCs/>
          <w:sz w:val="24"/>
          <w:szCs w:val="24"/>
          <w:lang w:val="en-GB"/>
        </w:rPr>
      </w:pPr>
    </w:p>
    <w:p w14:paraId="26645DF7" w14:textId="62450F55" w:rsidR="006279E3" w:rsidRPr="002E4EE5" w:rsidRDefault="006279E3">
      <w:pPr>
        <w:rPr>
          <w:iCs/>
          <w:sz w:val="24"/>
          <w:szCs w:val="24"/>
          <w:lang w:val="en-GB"/>
        </w:rPr>
      </w:pPr>
    </w:p>
    <w:p w14:paraId="02C08982" w14:textId="713424EC" w:rsidR="006279E3" w:rsidRPr="002E4EE5" w:rsidRDefault="006279E3">
      <w:pPr>
        <w:rPr>
          <w:iCs/>
          <w:sz w:val="24"/>
          <w:szCs w:val="24"/>
          <w:lang w:val="en-GB"/>
        </w:rPr>
      </w:pPr>
    </w:p>
    <w:p w14:paraId="5F84A073" w14:textId="5FD30CA9" w:rsidR="0048091F" w:rsidRPr="002E4EE5" w:rsidRDefault="0048091F">
      <w:pPr>
        <w:rPr>
          <w:iCs/>
          <w:sz w:val="24"/>
          <w:szCs w:val="24"/>
          <w:lang w:val="en-GB"/>
        </w:rPr>
      </w:pPr>
    </w:p>
    <w:p w14:paraId="499F8851" w14:textId="45FC541F" w:rsidR="00E372CB" w:rsidRPr="002E4EE5" w:rsidRDefault="00C06AEF">
      <w:pPr>
        <w:rPr>
          <w:iCs/>
          <w:sz w:val="24"/>
          <w:szCs w:val="24"/>
          <w:lang w:val="en-GB"/>
        </w:rPr>
      </w:pPr>
      <w:r>
        <w:rPr>
          <w:b/>
          <w:bCs/>
          <w:iCs/>
          <w:caps/>
          <w:noProof/>
          <w:color w:val="000000" w:themeColor="text1"/>
          <w:sz w:val="32"/>
          <w:szCs w:val="32"/>
          <w:lang w:val="en-GB"/>
        </w:rPr>
        <w:drawing>
          <wp:anchor distT="0" distB="0" distL="114300" distR="114300" simplePos="0" relativeHeight="251696128" behindDoc="0" locked="0" layoutInCell="1" allowOverlap="1" wp14:anchorId="2086B529" wp14:editId="6F9A66A9">
            <wp:simplePos x="0" y="0"/>
            <wp:positionH relativeFrom="margin">
              <wp:align>center</wp:align>
            </wp:positionH>
            <wp:positionV relativeFrom="paragraph">
              <wp:posOffset>788670</wp:posOffset>
            </wp:positionV>
            <wp:extent cx="1790700" cy="1790700"/>
            <wp:effectExtent l="0" t="0" r="0" b="0"/>
            <wp:wrapNone/>
            <wp:docPr id="4264903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72CB" w:rsidRPr="002E4EE5">
        <w:rPr>
          <w:iCs/>
          <w:sz w:val="24"/>
          <w:szCs w:val="24"/>
          <w:lang w:val="en-GB"/>
        </w:rPr>
        <w:br w:type="page"/>
      </w:r>
    </w:p>
    <w:p w14:paraId="648F3A0E" w14:textId="77777777" w:rsidR="00526EA9" w:rsidRDefault="00526EA9" w:rsidP="00526EA9">
      <w:pPr>
        <w:spacing w:after="0" w:line="276" w:lineRule="auto"/>
        <w:jc w:val="center"/>
        <w:rPr>
          <w:b/>
          <w:bCs/>
          <w:w w:val="150"/>
          <w:sz w:val="40"/>
          <w:szCs w:val="40"/>
          <w:lang w:val="en-US"/>
        </w:rPr>
      </w:pPr>
      <w:r>
        <w:rPr>
          <w:b/>
          <w:bCs/>
          <w:w w:val="150"/>
          <w:sz w:val="40"/>
          <w:szCs w:val="40"/>
          <w:lang w:val="en-US"/>
        </w:rPr>
        <w:lastRenderedPageBreak/>
        <w:t>ABOUT LOUIS MOINET</w:t>
      </w:r>
    </w:p>
    <w:p w14:paraId="65B3145C" w14:textId="77777777" w:rsidR="00526EA9" w:rsidRDefault="00526EA9" w:rsidP="00526EA9">
      <w:pPr>
        <w:spacing w:after="0" w:line="276" w:lineRule="auto"/>
        <w:jc w:val="center"/>
        <w:rPr>
          <w:b/>
          <w:bCs/>
          <w:w w:val="150"/>
          <w:sz w:val="40"/>
          <w:szCs w:val="40"/>
          <w:lang w:val="en-US"/>
        </w:rPr>
      </w:pPr>
    </w:p>
    <w:p w14:paraId="2220EF21" w14:textId="77777777" w:rsidR="00526EA9" w:rsidRDefault="00526EA9" w:rsidP="00526EA9">
      <w:pPr>
        <w:spacing w:after="0" w:line="276" w:lineRule="auto"/>
        <w:jc w:val="both"/>
        <w:rPr>
          <w:sz w:val="24"/>
          <w:lang w:val="en-US"/>
        </w:rPr>
      </w:pPr>
      <w:r>
        <w:rPr>
          <w:sz w:val="24"/>
          <w:lang w:val="en-US"/>
        </w:rPr>
        <w:t xml:space="preserve">Throughout his life, Louis </w:t>
      </w:r>
      <w:proofErr w:type="spellStart"/>
      <w:r>
        <w:rPr>
          <w:sz w:val="24"/>
          <w:lang w:val="en-US"/>
        </w:rPr>
        <w:t>Moinet</w:t>
      </w:r>
      <w:proofErr w:type="spellEnd"/>
      <w:r>
        <w:rPr>
          <w:sz w:val="24"/>
          <w:lang w:val="en-US"/>
        </w:rPr>
        <w:t xml:space="preserve"> pursued the art of genius without consideration for his legacy. He was a man possessed by his craft. As it happened, his humility almost denied him the plaudits he deserved for his enormous contributions to the history of horology.</w:t>
      </w:r>
    </w:p>
    <w:p w14:paraId="6482996E" w14:textId="77777777" w:rsidR="00526EA9" w:rsidRDefault="00526EA9" w:rsidP="00526EA9">
      <w:pPr>
        <w:spacing w:after="0" w:line="276" w:lineRule="auto"/>
        <w:jc w:val="both"/>
        <w:rPr>
          <w:sz w:val="24"/>
          <w:lang w:val="en-US"/>
        </w:rPr>
      </w:pPr>
    </w:p>
    <w:p w14:paraId="01450601" w14:textId="77777777" w:rsidR="00526EA9" w:rsidRPr="00E85584" w:rsidRDefault="00526EA9" w:rsidP="00526EA9">
      <w:pPr>
        <w:spacing w:after="0" w:line="276" w:lineRule="auto"/>
        <w:jc w:val="both"/>
        <w:rPr>
          <w:color w:val="000000" w:themeColor="text1"/>
          <w:sz w:val="24"/>
          <w:lang w:val="en-US"/>
        </w:rPr>
      </w:pPr>
      <w:r>
        <w:rPr>
          <w:sz w:val="24"/>
          <w:lang w:val="en-US"/>
        </w:rPr>
        <w:t xml:space="preserve">The inventor of both the world’s first chronograph and the first high-frequency watch, </w:t>
      </w:r>
      <w:proofErr w:type="spellStart"/>
      <w:r>
        <w:rPr>
          <w:sz w:val="24"/>
          <w:lang w:val="en-US"/>
        </w:rPr>
        <w:t>Moinet</w:t>
      </w:r>
      <w:proofErr w:type="spellEnd"/>
      <w:r>
        <w:rPr>
          <w:sz w:val="24"/>
          <w:lang w:val="en-US"/>
        </w:rPr>
        <w:t xml:space="preserve"> </w:t>
      </w:r>
      <w:r w:rsidRPr="00E85584">
        <w:rPr>
          <w:color w:val="000000" w:themeColor="text1"/>
          <w:sz w:val="24"/>
          <w:lang w:val="en-US"/>
        </w:rPr>
        <w:t xml:space="preserve">would not receive widespread acclaim for either for more than one Thunder years after his death. </w:t>
      </w:r>
      <w:r w:rsidRPr="00E85584">
        <w:rPr>
          <w:color w:val="000000" w:themeColor="text1"/>
          <w:sz w:val="24"/>
          <w:szCs w:val="24"/>
          <w:lang w:val="en-US"/>
        </w:rPr>
        <w:t xml:space="preserve">Jean-Marie Schaller was responding to a call of destiny when he took on the mission to preserve Louis </w:t>
      </w:r>
      <w:proofErr w:type="spellStart"/>
      <w:r w:rsidRPr="00E85584">
        <w:rPr>
          <w:color w:val="000000" w:themeColor="text1"/>
          <w:sz w:val="24"/>
          <w:szCs w:val="24"/>
          <w:lang w:val="en-US"/>
        </w:rPr>
        <w:t>Moinet's</w:t>
      </w:r>
      <w:proofErr w:type="spellEnd"/>
      <w:r w:rsidRPr="00E85584">
        <w:rPr>
          <w:color w:val="000000" w:themeColor="text1"/>
          <w:sz w:val="24"/>
          <w:szCs w:val="24"/>
          <w:lang w:val="en-US"/>
        </w:rPr>
        <w:t xml:space="preserve"> exceptional heritage and to share it with the rest of the world. In 2012, at an auction, he discovered and acquired Louis </w:t>
      </w:r>
      <w:proofErr w:type="spellStart"/>
      <w:r w:rsidRPr="00E85584">
        <w:rPr>
          <w:color w:val="000000" w:themeColor="text1"/>
          <w:sz w:val="24"/>
          <w:szCs w:val="24"/>
          <w:lang w:val="en-US"/>
        </w:rPr>
        <w:t>Moinet's</w:t>
      </w:r>
      <w:proofErr w:type="spellEnd"/>
      <w:r w:rsidRPr="00E85584">
        <w:rPr>
          <w:color w:val="000000" w:themeColor="text1"/>
          <w:sz w:val="24"/>
          <w:szCs w:val="24"/>
          <w:lang w:val="en-US"/>
        </w:rPr>
        <w:t xml:space="preserve"> famous “</w:t>
      </w:r>
      <w:proofErr w:type="spellStart"/>
      <w:r w:rsidRPr="00E85584">
        <w:rPr>
          <w:color w:val="000000" w:themeColor="text1"/>
          <w:sz w:val="24"/>
          <w:szCs w:val="24"/>
          <w:lang w:val="en-US"/>
        </w:rPr>
        <w:t>compteur</w:t>
      </w:r>
      <w:proofErr w:type="spellEnd"/>
      <w:r w:rsidRPr="00E85584">
        <w:rPr>
          <w:color w:val="000000" w:themeColor="text1"/>
          <w:sz w:val="24"/>
          <w:szCs w:val="24"/>
          <w:lang w:val="en-US"/>
        </w:rPr>
        <w:t xml:space="preserve"> de tierces”. This instrument, identified as the world's first chronograph, was introduced to the </w:t>
      </w:r>
      <w:proofErr w:type="gramStart"/>
      <w:r w:rsidRPr="00E85584">
        <w:rPr>
          <w:color w:val="000000" w:themeColor="text1"/>
          <w:sz w:val="24"/>
          <w:szCs w:val="24"/>
          <w:lang w:val="en-US"/>
        </w:rPr>
        <w:t>general public</w:t>
      </w:r>
      <w:proofErr w:type="gramEnd"/>
      <w:r w:rsidRPr="00E85584">
        <w:rPr>
          <w:color w:val="000000" w:themeColor="text1"/>
          <w:sz w:val="24"/>
          <w:szCs w:val="24"/>
          <w:lang w:val="en-US"/>
        </w:rPr>
        <w:t xml:space="preserve"> on 21 March 2013, a date that rewrote the history of watchmaking. Thus, Louis </w:t>
      </w:r>
      <w:proofErr w:type="spellStart"/>
      <w:r w:rsidRPr="00E85584">
        <w:rPr>
          <w:color w:val="000000" w:themeColor="text1"/>
          <w:sz w:val="24"/>
          <w:szCs w:val="24"/>
          <w:lang w:val="en-US"/>
        </w:rPr>
        <w:t>Moinet</w:t>
      </w:r>
      <w:proofErr w:type="spellEnd"/>
      <w:r w:rsidRPr="00E85584">
        <w:rPr>
          <w:color w:val="000000" w:themeColor="text1"/>
          <w:sz w:val="24"/>
          <w:szCs w:val="24"/>
          <w:lang w:val="en-US"/>
        </w:rPr>
        <w:t xml:space="preserve"> was officially awarded the prestigious title of "First Chronograph" by the Guinness World Records™ </w:t>
      </w:r>
      <w:proofErr w:type="spellStart"/>
      <w:r w:rsidRPr="00E85584">
        <w:rPr>
          <w:color w:val="000000" w:themeColor="text1"/>
          <w:sz w:val="24"/>
          <w:szCs w:val="24"/>
          <w:lang w:val="en-US"/>
        </w:rPr>
        <w:t>organisation</w:t>
      </w:r>
      <w:proofErr w:type="spellEnd"/>
      <w:r w:rsidRPr="00E85584">
        <w:rPr>
          <w:color w:val="000000" w:themeColor="text1"/>
          <w:sz w:val="24"/>
          <w:szCs w:val="24"/>
          <w:lang w:val="en-US"/>
        </w:rPr>
        <w:t>.</w:t>
      </w:r>
    </w:p>
    <w:p w14:paraId="5003FD33" w14:textId="77777777" w:rsidR="00526EA9" w:rsidRDefault="00526EA9" w:rsidP="00526EA9">
      <w:pPr>
        <w:spacing w:after="0" w:line="276" w:lineRule="auto"/>
        <w:jc w:val="both"/>
        <w:rPr>
          <w:sz w:val="24"/>
          <w:lang w:val="en-US"/>
        </w:rPr>
      </w:pPr>
    </w:p>
    <w:p w14:paraId="44156725" w14:textId="77777777" w:rsidR="00526EA9" w:rsidRDefault="00526EA9" w:rsidP="00526EA9">
      <w:pPr>
        <w:spacing w:after="0" w:line="276" w:lineRule="auto"/>
        <w:jc w:val="both"/>
        <w:rPr>
          <w:sz w:val="24"/>
          <w:lang w:val="en-US"/>
        </w:rPr>
      </w:pPr>
      <w:r>
        <w:rPr>
          <w:sz w:val="24"/>
          <w:lang w:val="en-US"/>
        </w:rPr>
        <w:t xml:space="preserve">Ever since, Les Ateliers Louis </w:t>
      </w:r>
      <w:proofErr w:type="spellStart"/>
      <w:r>
        <w:rPr>
          <w:sz w:val="24"/>
          <w:lang w:val="en-US"/>
        </w:rPr>
        <w:t>Moinet</w:t>
      </w:r>
      <w:proofErr w:type="spellEnd"/>
      <w:r>
        <w:rPr>
          <w:sz w:val="24"/>
          <w:lang w:val="en-US"/>
        </w:rPr>
        <w:t xml:space="preserve"> in St-Blaise has worked tirelessly to protect and promote the legacy of Louis </w:t>
      </w:r>
      <w:proofErr w:type="spellStart"/>
      <w:r>
        <w:rPr>
          <w:sz w:val="24"/>
          <w:lang w:val="en-US"/>
        </w:rPr>
        <w:t>Moinet</w:t>
      </w:r>
      <w:proofErr w:type="spellEnd"/>
      <w:r>
        <w:rPr>
          <w:sz w:val="24"/>
          <w:lang w:val="en-US"/>
        </w:rPr>
        <w:t xml:space="preserve"> (1768–1853), harnessing the same creative spirit that propelled </w:t>
      </w:r>
      <w:proofErr w:type="spellStart"/>
      <w:r>
        <w:rPr>
          <w:sz w:val="24"/>
          <w:lang w:val="en-US"/>
        </w:rPr>
        <w:t>Moinet</w:t>
      </w:r>
      <w:proofErr w:type="spellEnd"/>
      <w:r>
        <w:rPr>
          <w:sz w:val="24"/>
          <w:lang w:val="en-US"/>
        </w:rPr>
        <w:t xml:space="preserve"> himself to greatness. Under the watchful eye of Schaller, Les Ateliers Louis </w:t>
      </w:r>
      <w:proofErr w:type="spellStart"/>
      <w:r>
        <w:rPr>
          <w:sz w:val="24"/>
          <w:lang w:val="en-US"/>
        </w:rPr>
        <w:t>Moinet</w:t>
      </w:r>
      <w:proofErr w:type="spellEnd"/>
      <w:r>
        <w:rPr>
          <w:sz w:val="24"/>
          <w:lang w:val="en-US"/>
        </w:rPr>
        <w:t xml:space="preserve"> produces exclusively mechanical timepieces that fall into one of two categories, either “Cosmic Art” or “Mechanical Wonders”.</w:t>
      </w:r>
    </w:p>
    <w:p w14:paraId="0422BEAD" w14:textId="77777777" w:rsidR="00526EA9" w:rsidRDefault="00526EA9" w:rsidP="00526EA9">
      <w:pPr>
        <w:spacing w:after="0" w:line="276" w:lineRule="auto"/>
        <w:jc w:val="both"/>
        <w:rPr>
          <w:sz w:val="24"/>
          <w:lang w:val="en-US"/>
        </w:rPr>
      </w:pPr>
    </w:p>
    <w:p w14:paraId="43F9AA38" w14:textId="77777777" w:rsidR="00526EA9" w:rsidRDefault="00526EA9" w:rsidP="00526EA9">
      <w:pPr>
        <w:spacing w:after="0" w:line="276" w:lineRule="auto"/>
        <w:jc w:val="both"/>
        <w:rPr>
          <w:sz w:val="24"/>
          <w:lang w:val="en-US"/>
        </w:rPr>
      </w:pPr>
      <w:r>
        <w:rPr>
          <w:sz w:val="24"/>
          <w:lang w:val="en-US"/>
        </w:rPr>
        <w:t xml:space="preserve">Every Louis </w:t>
      </w:r>
      <w:proofErr w:type="spellStart"/>
      <w:r>
        <w:rPr>
          <w:sz w:val="24"/>
          <w:lang w:val="en-US"/>
        </w:rPr>
        <w:t>Moinet</w:t>
      </w:r>
      <w:proofErr w:type="spellEnd"/>
      <w:r>
        <w:rPr>
          <w:sz w:val="24"/>
          <w:lang w:val="en-US"/>
        </w:rPr>
        <w:t xml:space="preserve"> timepiece is produced as either </w:t>
      </w:r>
      <w:proofErr w:type="gramStart"/>
      <w:r>
        <w:rPr>
          <w:sz w:val="24"/>
          <w:lang w:val="en-US"/>
        </w:rPr>
        <w:t>a one-of-a-kind pièce</w:t>
      </w:r>
      <w:proofErr w:type="gramEnd"/>
      <w:r>
        <w:rPr>
          <w:sz w:val="24"/>
          <w:lang w:val="en-US"/>
        </w:rPr>
        <w:t xml:space="preserve"> unique or as part of a strictly limited series. Continuing the inventive and eccentric legacy of the man behind the name, Louis </w:t>
      </w:r>
      <w:proofErr w:type="spellStart"/>
      <w:r>
        <w:rPr>
          <w:sz w:val="24"/>
          <w:lang w:val="en-US"/>
        </w:rPr>
        <w:t>Moinet's</w:t>
      </w:r>
      <w:proofErr w:type="spellEnd"/>
      <w:r>
        <w:rPr>
          <w:sz w:val="24"/>
          <w:lang w:val="en-US"/>
        </w:rPr>
        <w:t xml:space="preserve"> creations often make use of unusual and rare components, such as extraterrestrial meteorites or prehistorical materials.</w:t>
      </w:r>
    </w:p>
    <w:p w14:paraId="5C040919" w14:textId="77777777" w:rsidR="00526EA9" w:rsidRDefault="00526EA9" w:rsidP="00526EA9">
      <w:pPr>
        <w:spacing w:after="0" w:line="276" w:lineRule="auto"/>
        <w:jc w:val="both"/>
        <w:rPr>
          <w:sz w:val="24"/>
          <w:lang w:val="en-US"/>
        </w:rPr>
      </w:pPr>
    </w:p>
    <w:p w14:paraId="21DDED5C" w14:textId="77777777" w:rsidR="00526EA9" w:rsidRDefault="00526EA9" w:rsidP="00526EA9">
      <w:pPr>
        <w:spacing w:after="0" w:line="276" w:lineRule="auto"/>
        <w:jc w:val="both"/>
        <w:rPr>
          <w:sz w:val="24"/>
          <w:lang w:val="en-US"/>
        </w:rPr>
      </w:pPr>
      <w:r>
        <w:rPr>
          <w:sz w:val="24"/>
          <w:lang w:val="en-US"/>
        </w:rPr>
        <w:t xml:space="preserve">The brand’s core values are creativity, exclusivity, and art and design. This unique creative approach within the world of mechanical horology has enabled Louis </w:t>
      </w:r>
      <w:proofErr w:type="spellStart"/>
      <w:r>
        <w:rPr>
          <w:sz w:val="24"/>
          <w:lang w:val="en-US"/>
        </w:rPr>
        <w:t>Moinet</w:t>
      </w:r>
      <w:proofErr w:type="spellEnd"/>
      <w:r>
        <w:rPr>
          <w:sz w:val="24"/>
          <w:lang w:val="en-US"/>
        </w:rPr>
        <w:t xml:space="preserve"> to win over 50 of the world’s most prestigious awards, including a UNESCO Award of Merit, seven Red Dot Design Awards, eighteen Good Design Awards, </w:t>
      </w:r>
      <w:proofErr w:type="gramStart"/>
      <w:r>
        <w:rPr>
          <w:sz w:val="24"/>
          <w:lang w:val="en-US"/>
        </w:rPr>
        <w:t>gold</w:t>
      </w:r>
      <w:proofErr w:type="gramEnd"/>
      <w:r>
        <w:rPr>
          <w:sz w:val="24"/>
          <w:lang w:val="en-US"/>
        </w:rPr>
        <w:t xml:space="preserve"> and bronze medals in the International Chronometry Competition, and many more.</w:t>
      </w:r>
    </w:p>
    <w:p w14:paraId="59E79DC4" w14:textId="77777777" w:rsidR="00526EA9" w:rsidRDefault="00526EA9" w:rsidP="00526EA9">
      <w:pPr>
        <w:spacing w:after="0" w:line="276" w:lineRule="auto"/>
        <w:jc w:val="both"/>
        <w:rPr>
          <w:sz w:val="24"/>
          <w:lang w:val="en-US"/>
        </w:rPr>
      </w:pPr>
    </w:p>
    <w:p w14:paraId="259C3CA6" w14:textId="77777777" w:rsidR="00526EA9" w:rsidRPr="00E85584" w:rsidRDefault="00526EA9" w:rsidP="00526EA9">
      <w:pPr>
        <w:spacing w:after="0" w:line="276" w:lineRule="auto"/>
        <w:jc w:val="both"/>
        <w:rPr>
          <w:sz w:val="24"/>
          <w:szCs w:val="24"/>
          <w:lang w:val="en-US"/>
        </w:rPr>
      </w:pPr>
      <w:r>
        <w:rPr>
          <w:sz w:val="24"/>
          <w:lang w:val="en-US"/>
        </w:rPr>
        <w:t>Jean-Marie Schaller also personally received two illustrious distinctions: he was awarded the high-ranking title of “</w:t>
      </w:r>
      <w:proofErr w:type="spellStart"/>
      <w:r>
        <w:rPr>
          <w:sz w:val="24"/>
          <w:lang w:val="en-US"/>
        </w:rPr>
        <w:t>Darjah</w:t>
      </w:r>
      <w:proofErr w:type="spellEnd"/>
      <w:r>
        <w:rPr>
          <w:sz w:val="24"/>
          <w:lang w:val="en-US"/>
        </w:rPr>
        <w:t xml:space="preserve"> Seri Sirajuddin Perlis” corresponding to a </w:t>
      </w:r>
      <w:proofErr w:type="gramStart"/>
      <w:r>
        <w:rPr>
          <w:sz w:val="24"/>
          <w:lang w:val="en-US"/>
        </w:rPr>
        <w:t>knighthood, and</w:t>
      </w:r>
      <w:proofErr w:type="gramEnd"/>
      <w:r>
        <w:rPr>
          <w:sz w:val="24"/>
          <w:lang w:val="en-US"/>
        </w:rPr>
        <w:t xml:space="preserve"> was also </w:t>
      </w:r>
      <w:proofErr w:type="spellStart"/>
      <w:r>
        <w:rPr>
          <w:sz w:val="24"/>
          <w:lang w:val="en-US"/>
        </w:rPr>
        <w:t>honoured</w:t>
      </w:r>
      <w:proofErr w:type="spellEnd"/>
      <w:r>
        <w:rPr>
          <w:sz w:val="24"/>
          <w:lang w:val="en-US"/>
        </w:rPr>
        <w:t xml:space="preserve"> with the Prize for Horological Creativity Contribution Award for his “overall contribution to watchmaking”.</w:t>
      </w:r>
    </w:p>
    <w:p w14:paraId="437E05CB" w14:textId="5681C614" w:rsidR="00E372CB" w:rsidRPr="00526EA9" w:rsidRDefault="00E372CB" w:rsidP="004D2AD4">
      <w:pPr>
        <w:spacing w:after="240" w:line="276" w:lineRule="auto"/>
        <w:jc w:val="both"/>
        <w:rPr>
          <w:iCs/>
          <w:sz w:val="24"/>
          <w:szCs w:val="24"/>
          <w:lang w:val="en-US"/>
        </w:rPr>
      </w:pPr>
    </w:p>
    <w:sectPr w:rsidR="00E372CB" w:rsidRPr="00526EA9" w:rsidSect="006A05FC">
      <w:headerReference w:type="even" r:id="rId21"/>
      <w:headerReference w:type="default" r:id="rId22"/>
      <w:footerReference w:type="even" r:id="rId23"/>
      <w:footerReference w:type="default" r:id="rId24"/>
      <w:headerReference w:type="first" r:id="rId25"/>
      <w:footerReference w:type="first" r:id="rId26"/>
      <w:pgSz w:w="11906" w:h="16838"/>
      <w:pgMar w:top="2127" w:right="1417" w:bottom="851"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D76048" w14:textId="77777777" w:rsidR="00B85937" w:rsidRDefault="00B85937" w:rsidP="00912676">
      <w:pPr>
        <w:spacing w:after="0" w:line="240" w:lineRule="auto"/>
      </w:pPr>
      <w:r>
        <w:separator/>
      </w:r>
    </w:p>
  </w:endnote>
  <w:endnote w:type="continuationSeparator" w:id="0">
    <w:p w14:paraId="0546C9BC" w14:textId="77777777" w:rsidR="00B85937" w:rsidRDefault="00B85937" w:rsidP="009126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988AA" w14:textId="77777777" w:rsidR="00BF34A3" w:rsidRDefault="00BF34A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CE8CD" w14:textId="77777777" w:rsidR="00912676" w:rsidRDefault="00912676" w:rsidP="00912676">
    <w:pPr>
      <w:pStyle w:val="Pieddepage"/>
      <w:jc w:val="center"/>
      <w:rPr>
        <w:rFonts w:ascii="Arial" w:hAnsi="Arial" w:cs="Arial"/>
        <w:sz w:val="16"/>
        <w:szCs w:val="16"/>
      </w:rPr>
    </w:pPr>
    <w:r w:rsidRPr="00CF0E05">
      <w:rPr>
        <w:rFonts w:ascii="Arial" w:hAnsi="Arial" w:cs="Arial"/>
        <w:sz w:val="16"/>
        <w:szCs w:val="16"/>
      </w:rPr>
      <w:t xml:space="preserve">Les Ateliers Louis </w:t>
    </w:r>
    <w:proofErr w:type="spellStart"/>
    <w:r w:rsidRPr="00CF0E05">
      <w:rPr>
        <w:rFonts w:ascii="Arial" w:hAnsi="Arial" w:cs="Arial"/>
        <w:sz w:val="16"/>
        <w:szCs w:val="16"/>
      </w:rPr>
      <w:t>Moinet</w:t>
    </w:r>
    <w:proofErr w:type="spellEnd"/>
    <w:r w:rsidRPr="00CF0E05">
      <w:rPr>
        <w:rFonts w:ascii="Arial" w:hAnsi="Arial" w:cs="Arial"/>
        <w:sz w:val="16"/>
        <w:szCs w:val="16"/>
      </w:rPr>
      <w:t xml:space="preserve"> SA </w:t>
    </w:r>
  </w:p>
  <w:p w14:paraId="758BE061" w14:textId="77777777" w:rsidR="00912676" w:rsidRDefault="00912676" w:rsidP="00912676">
    <w:pPr>
      <w:pStyle w:val="Pieddepage"/>
      <w:jc w:val="center"/>
      <w:rPr>
        <w:rFonts w:ascii="Arial" w:hAnsi="Arial" w:cs="Arial"/>
        <w:sz w:val="16"/>
        <w:szCs w:val="16"/>
      </w:rPr>
    </w:pPr>
    <w:r w:rsidRPr="00CF0E05">
      <w:rPr>
        <w:rFonts w:ascii="Arial" w:hAnsi="Arial" w:cs="Arial"/>
        <w:sz w:val="16"/>
        <w:szCs w:val="16"/>
      </w:rPr>
      <w:t xml:space="preserve">Rue du Temple 1 - CH-2072 Saint-Blaise NE - Tel. </w:t>
    </w:r>
    <w:r w:rsidRPr="007830A0">
      <w:rPr>
        <w:rFonts w:ascii="Arial" w:hAnsi="Arial" w:cs="Arial"/>
        <w:sz w:val="16"/>
        <w:szCs w:val="16"/>
      </w:rPr>
      <w:t xml:space="preserve">+41 32 753 68 14 </w:t>
    </w:r>
  </w:p>
  <w:p w14:paraId="7C4CFDC4" w14:textId="421F095A" w:rsidR="00912676" w:rsidRPr="00912676" w:rsidRDefault="002A437D" w:rsidP="00BF34A3">
    <w:pPr>
      <w:pStyle w:val="Pieddepage"/>
      <w:jc w:val="center"/>
      <w:rPr>
        <w:rFonts w:ascii="Arial" w:hAnsi="Arial" w:cs="Arial"/>
        <w:sz w:val="16"/>
        <w:szCs w:val="16"/>
      </w:rPr>
    </w:pPr>
    <w:r>
      <w:rPr>
        <w:rFonts w:ascii="Arial" w:hAnsi="Arial" w:cs="Arial"/>
        <w:sz w:val="16"/>
        <w:szCs w:val="16"/>
      </w:rPr>
      <w:t>presse</w:t>
    </w:r>
    <w:r w:rsidR="00912676" w:rsidRPr="007830A0">
      <w:rPr>
        <w:rFonts w:ascii="Arial" w:hAnsi="Arial" w:cs="Arial"/>
        <w:sz w:val="16"/>
        <w:szCs w:val="16"/>
      </w:rPr>
      <w:t>@louismoinet.com - www.louismoinet.com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5BCF6" w14:textId="77777777" w:rsidR="00BF34A3" w:rsidRDefault="00BF34A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9D1557" w14:textId="77777777" w:rsidR="00B85937" w:rsidRDefault="00B85937" w:rsidP="00912676">
      <w:pPr>
        <w:spacing w:after="0" w:line="240" w:lineRule="auto"/>
      </w:pPr>
      <w:r>
        <w:separator/>
      </w:r>
    </w:p>
  </w:footnote>
  <w:footnote w:type="continuationSeparator" w:id="0">
    <w:p w14:paraId="3D833341" w14:textId="77777777" w:rsidR="00B85937" w:rsidRDefault="00B85937" w:rsidP="009126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09131" w14:textId="77777777" w:rsidR="00BF34A3" w:rsidRDefault="00BF34A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F2D35" w14:textId="4D3D8C8A" w:rsidR="00912676" w:rsidRDefault="00912676">
    <w:pPr>
      <w:pStyle w:val="En-tte"/>
    </w:pPr>
    <w:r>
      <w:rPr>
        <w:noProof/>
      </w:rPr>
      <w:drawing>
        <wp:anchor distT="0" distB="0" distL="114300" distR="114300" simplePos="0" relativeHeight="251659264" behindDoc="0" locked="0" layoutInCell="1" allowOverlap="1" wp14:anchorId="4D456B17" wp14:editId="3093AFDA">
          <wp:simplePos x="0" y="0"/>
          <wp:positionH relativeFrom="margin">
            <wp:align>center</wp:align>
          </wp:positionH>
          <wp:positionV relativeFrom="paragraph">
            <wp:posOffset>-76835</wp:posOffset>
          </wp:positionV>
          <wp:extent cx="1340412" cy="720000"/>
          <wp:effectExtent l="0" t="0" r="0" b="4445"/>
          <wp:wrapTopAndBottom/>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a:xfrm>
                    <a:off x="0" y="0"/>
                    <a:ext cx="1340412" cy="720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9F8DC" w14:textId="77777777" w:rsidR="00BF34A3" w:rsidRDefault="00BF34A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326F12"/>
    <w:multiLevelType w:val="hybridMultilevel"/>
    <w:tmpl w:val="1FA21290"/>
    <w:lvl w:ilvl="0" w:tplc="DC0C53FA">
      <w:numFmt w:val="bullet"/>
      <w:lvlText w:val=""/>
      <w:lvlJc w:val="left"/>
      <w:pPr>
        <w:ind w:left="720" w:hanging="360"/>
      </w:pPr>
      <w:rPr>
        <w:rFonts w:ascii="Wingdings" w:eastAsiaTheme="minorHAnsi" w:hAnsi="Wingdings" w:cstheme="minorBid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num w:numId="1" w16cid:durableId="9061141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571C7"/>
    <w:rsid w:val="000650DF"/>
    <w:rsid w:val="00072248"/>
    <w:rsid w:val="0007270B"/>
    <w:rsid w:val="00083946"/>
    <w:rsid w:val="000B4C53"/>
    <w:rsid w:val="000C34E7"/>
    <w:rsid w:val="000F54EE"/>
    <w:rsid w:val="00133CB9"/>
    <w:rsid w:val="00136BA5"/>
    <w:rsid w:val="00137ECE"/>
    <w:rsid w:val="00141C56"/>
    <w:rsid w:val="00160E86"/>
    <w:rsid w:val="00165E04"/>
    <w:rsid w:val="001778D9"/>
    <w:rsid w:val="00180C41"/>
    <w:rsid w:val="00184973"/>
    <w:rsid w:val="001C6808"/>
    <w:rsid w:val="001D0FBA"/>
    <w:rsid w:val="001D777E"/>
    <w:rsid w:val="001E0B97"/>
    <w:rsid w:val="00216050"/>
    <w:rsid w:val="002272A9"/>
    <w:rsid w:val="0025391E"/>
    <w:rsid w:val="00267CDD"/>
    <w:rsid w:val="00281493"/>
    <w:rsid w:val="002A437D"/>
    <w:rsid w:val="002E2012"/>
    <w:rsid w:val="002E3D77"/>
    <w:rsid w:val="002E4EE5"/>
    <w:rsid w:val="00313E1D"/>
    <w:rsid w:val="003227F4"/>
    <w:rsid w:val="003716E8"/>
    <w:rsid w:val="003A176A"/>
    <w:rsid w:val="003E6D74"/>
    <w:rsid w:val="004009B4"/>
    <w:rsid w:val="0040470D"/>
    <w:rsid w:val="00404D72"/>
    <w:rsid w:val="00426C36"/>
    <w:rsid w:val="004573E3"/>
    <w:rsid w:val="00464116"/>
    <w:rsid w:val="00464D60"/>
    <w:rsid w:val="00475C13"/>
    <w:rsid w:val="00477A26"/>
    <w:rsid w:val="0048091F"/>
    <w:rsid w:val="00480ABC"/>
    <w:rsid w:val="004924F2"/>
    <w:rsid w:val="004A66F3"/>
    <w:rsid w:val="004B4C3C"/>
    <w:rsid w:val="004D29DA"/>
    <w:rsid w:val="004D2AD4"/>
    <w:rsid w:val="004F7AEE"/>
    <w:rsid w:val="00510E1C"/>
    <w:rsid w:val="0051274C"/>
    <w:rsid w:val="00526EA9"/>
    <w:rsid w:val="00535473"/>
    <w:rsid w:val="005437BA"/>
    <w:rsid w:val="005568BA"/>
    <w:rsid w:val="005931D5"/>
    <w:rsid w:val="005B0B2F"/>
    <w:rsid w:val="005B2A69"/>
    <w:rsid w:val="005C02CC"/>
    <w:rsid w:val="005C3980"/>
    <w:rsid w:val="005E35CB"/>
    <w:rsid w:val="005E5982"/>
    <w:rsid w:val="005F7510"/>
    <w:rsid w:val="00614BFC"/>
    <w:rsid w:val="006246A0"/>
    <w:rsid w:val="00624938"/>
    <w:rsid w:val="006279E3"/>
    <w:rsid w:val="0066101B"/>
    <w:rsid w:val="00680235"/>
    <w:rsid w:val="006A05FC"/>
    <w:rsid w:val="006A27CE"/>
    <w:rsid w:val="006B3F1B"/>
    <w:rsid w:val="006C6B75"/>
    <w:rsid w:val="006C77D2"/>
    <w:rsid w:val="006F5B6C"/>
    <w:rsid w:val="00721073"/>
    <w:rsid w:val="00741A8A"/>
    <w:rsid w:val="00764487"/>
    <w:rsid w:val="007679BC"/>
    <w:rsid w:val="00770408"/>
    <w:rsid w:val="00791B16"/>
    <w:rsid w:val="007A3B9A"/>
    <w:rsid w:val="007A47C2"/>
    <w:rsid w:val="007B47D4"/>
    <w:rsid w:val="007B66F4"/>
    <w:rsid w:val="007E4CA6"/>
    <w:rsid w:val="00805F20"/>
    <w:rsid w:val="00817366"/>
    <w:rsid w:val="00821903"/>
    <w:rsid w:val="00840C45"/>
    <w:rsid w:val="00841258"/>
    <w:rsid w:val="00896DAB"/>
    <w:rsid w:val="00912676"/>
    <w:rsid w:val="00923C08"/>
    <w:rsid w:val="009438CC"/>
    <w:rsid w:val="00973509"/>
    <w:rsid w:val="009740BF"/>
    <w:rsid w:val="009932EA"/>
    <w:rsid w:val="009B03A4"/>
    <w:rsid w:val="009B2FC3"/>
    <w:rsid w:val="009B2FF0"/>
    <w:rsid w:val="009B6294"/>
    <w:rsid w:val="009C7FD1"/>
    <w:rsid w:val="00A05DA0"/>
    <w:rsid w:val="00A477FE"/>
    <w:rsid w:val="00A52A47"/>
    <w:rsid w:val="00A7228E"/>
    <w:rsid w:val="00A81725"/>
    <w:rsid w:val="00AA350B"/>
    <w:rsid w:val="00AB1700"/>
    <w:rsid w:val="00AB19AD"/>
    <w:rsid w:val="00AD0881"/>
    <w:rsid w:val="00AD29E4"/>
    <w:rsid w:val="00AD502A"/>
    <w:rsid w:val="00AE6793"/>
    <w:rsid w:val="00AE7EE4"/>
    <w:rsid w:val="00B3729B"/>
    <w:rsid w:val="00B47642"/>
    <w:rsid w:val="00B64869"/>
    <w:rsid w:val="00B85937"/>
    <w:rsid w:val="00B91B7C"/>
    <w:rsid w:val="00BE7E3D"/>
    <w:rsid w:val="00BF34A3"/>
    <w:rsid w:val="00C03698"/>
    <w:rsid w:val="00C06AEF"/>
    <w:rsid w:val="00C32E5B"/>
    <w:rsid w:val="00C47CBF"/>
    <w:rsid w:val="00C5062A"/>
    <w:rsid w:val="00C50750"/>
    <w:rsid w:val="00C51077"/>
    <w:rsid w:val="00C573B5"/>
    <w:rsid w:val="00C65CD3"/>
    <w:rsid w:val="00C71865"/>
    <w:rsid w:val="00C853A6"/>
    <w:rsid w:val="00C90436"/>
    <w:rsid w:val="00C93E76"/>
    <w:rsid w:val="00CA7655"/>
    <w:rsid w:val="00CB2E1D"/>
    <w:rsid w:val="00D073A5"/>
    <w:rsid w:val="00D82F36"/>
    <w:rsid w:val="00D87669"/>
    <w:rsid w:val="00D95C7C"/>
    <w:rsid w:val="00D96EC2"/>
    <w:rsid w:val="00DA0176"/>
    <w:rsid w:val="00DA4466"/>
    <w:rsid w:val="00DA6432"/>
    <w:rsid w:val="00DC55A3"/>
    <w:rsid w:val="00DD0832"/>
    <w:rsid w:val="00E372CB"/>
    <w:rsid w:val="00E42F1A"/>
    <w:rsid w:val="00E43E27"/>
    <w:rsid w:val="00E66275"/>
    <w:rsid w:val="00EA3BA7"/>
    <w:rsid w:val="00EB7574"/>
    <w:rsid w:val="00F121F4"/>
    <w:rsid w:val="00F3350B"/>
    <w:rsid w:val="00F45114"/>
    <w:rsid w:val="00F63481"/>
    <w:rsid w:val="00F81506"/>
    <w:rsid w:val="00FA4037"/>
    <w:rsid w:val="00FA7B7A"/>
    <w:rsid w:val="00FD1D0E"/>
    <w:rsid w:val="00FE1B9F"/>
    <w:rsid w:val="00FE41F7"/>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4C53"/>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510E1C"/>
    <w:pPr>
      <w:spacing w:after="0" w:line="240" w:lineRule="auto"/>
    </w:pPr>
  </w:style>
  <w:style w:type="paragraph" w:styleId="En-tte">
    <w:name w:val="header"/>
    <w:basedOn w:val="Normal"/>
    <w:link w:val="En-tteCar"/>
    <w:uiPriority w:val="99"/>
    <w:unhideWhenUsed/>
    <w:rsid w:val="00912676"/>
    <w:pPr>
      <w:tabs>
        <w:tab w:val="center" w:pos="4536"/>
        <w:tab w:val="right" w:pos="9072"/>
      </w:tabs>
      <w:spacing w:after="0" w:line="240" w:lineRule="auto"/>
    </w:pPr>
  </w:style>
  <w:style w:type="character" w:customStyle="1" w:styleId="En-tteCar">
    <w:name w:val="En-tête Car"/>
    <w:basedOn w:val="Policepardfaut"/>
    <w:link w:val="En-tte"/>
    <w:uiPriority w:val="99"/>
    <w:rsid w:val="00912676"/>
  </w:style>
  <w:style w:type="paragraph" w:styleId="Pieddepage">
    <w:name w:val="footer"/>
    <w:basedOn w:val="Normal"/>
    <w:link w:val="PieddepageCar"/>
    <w:uiPriority w:val="99"/>
    <w:unhideWhenUsed/>
    <w:rsid w:val="0091267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12676"/>
  </w:style>
  <w:style w:type="table" w:styleId="Tableausimple1">
    <w:name w:val="Plain Table 1"/>
    <w:basedOn w:val="TableauNormal"/>
    <w:uiPriority w:val="41"/>
    <w:rsid w:val="004D2AD4"/>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arquedecommentaire">
    <w:name w:val="annotation reference"/>
    <w:basedOn w:val="Policepardfaut"/>
    <w:uiPriority w:val="99"/>
    <w:semiHidden/>
    <w:unhideWhenUsed/>
    <w:rsid w:val="00896DAB"/>
    <w:rPr>
      <w:sz w:val="16"/>
      <w:szCs w:val="16"/>
    </w:rPr>
  </w:style>
  <w:style w:type="paragraph" w:styleId="Commentaire">
    <w:name w:val="annotation text"/>
    <w:basedOn w:val="Normal"/>
    <w:link w:val="CommentaireCar"/>
    <w:uiPriority w:val="99"/>
    <w:unhideWhenUsed/>
    <w:rsid w:val="00896DAB"/>
    <w:pPr>
      <w:spacing w:line="240" w:lineRule="auto"/>
    </w:pPr>
    <w:rPr>
      <w:sz w:val="20"/>
      <w:szCs w:val="20"/>
    </w:rPr>
  </w:style>
  <w:style w:type="character" w:customStyle="1" w:styleId="CommentaireCar">
    <w:name w:val="Commentaire Car"/>
    <w:basedOn w:val="Policepardfaut"/>
    <w:link w:val="Commentaire"/>
    <w:uiPriority w:val="99"/>
    <w:rsid w:val="00896DAB"/>
    <w:rPr>
      <w:sz w:val="20"/>
      <w:szCs w:val="20"/>
    </w:rPr>
  </w:style>
  <w:style w:type="paragraph" w:styleId="Objetducommentaire">
    <w:name w:val="annotation subject"/>
    <w:basedOn w:val="Commentaire"/>
    <w:next w:val="Commentaire"/>
    <w:link w:val="ObjetducommentaireCar"/>
    <w:uiPriority w:val="99"/>
    <w:semiHidden/>
    <w:unhideWhenUsed/>
    <w:rsid w:val="00896DAB"/>
    <w:rPr>
      <w:b/>
      <w:bCs/>
    </w:rPr>
  </w:style>
  <w:style w:type="character" w:customStyle="1" w:styleId="ObjetducommentaireCar">
    <w:name w:val="Objet du commentaire Car"/>
    <w:basedOn w:val="CommentaireCar"/>
    <w:link w:val="Objetducommentaire"/>
    <w:uiPriority w:val="99"/>
    <w:semiHidden/>
    <w:rsid w:val="00896DAB"/>
    <w:rPr>
      <w:b/>
      <w:bCs/>
      <w:sz w:val="20"/>
      <w:szCs w:val="20"/>
    </w:rPr>
  </w:style>
  <w:style w:type="paragraph" w:styleId="Paragraphedeliste">
    <w:name w:val="List Paragraph"/>
    <w:basedOn w:val="Normal"/>
    <w:uiPriority w:val="34"/>
    <w:qFormat/>
    <w:rsid w:val="00C90436"/>
    <w:pPr>
      <w:ind w:left="720"/>
      <w:contextualSpacing/>
    </w:pPr>
  </w:style>
  <w:style w:type="character" w:customStyle="1" w:styleId="selectable-text">
    <w:name w:val="selectable-text"/>
    <w:basedOn w:val="Policepardfaut"/>
    <w:rsid w:val="00DA01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0901">
      <w:bodyDiv w:val="1"/>
      <w:marLeft w:val="0"/>
      <w:marRight w:val="0"/>
      <w:marTop w:val="0"/>
      <w:marBottom w:val="0"/>
      <w:divBdr>
        <w:top w:val="none" w:sz="0" w:space="0" w:color="auto"/>
        <w:left w:val="none" w:sz="0" w:space="0" w:color="auto"/>
        <w:bottom w:val="none" w:sz="0" w:space="0" w:color="auto"/>
        <w:right w:val="none" w:sz="0" w:space="0" w:color="auto"/>
      </w:divBdr>
    </w:div>
    <w:div w:id="153382064">
      <w:bodyDiv w:val="1"/>
      <w:marLeft w:val="0"/>
      <w:marRight w:val="0"/>
      <w:marTop w:val="0"/>
      <w:marBottom w:val="0"/>
      <w:divBdr>
        <w:top w:val="none" w:sz="0" w:space="0" w:color="auto"/>
        <w:left w:val="none" w:sz="0" w:space="0" w:color="auto"/>
        <w:bottom w:val="none" w:sz="0" w:space="0" w:color="auto"/>
        <w:right w:val="none" w:sz="0" w:space="0" w:color="auto"/>
      </w:divBdr>
    </w:div>
    <w:div w:id="314452165">
      <w:bodyDiv w:val="1"/>
      <w:marLeft w:val="0"/>
      <w:marRight w:val="0"/>
      <w:marTop w:val="0"/>
      <w:marBottom w:val="0"/>
      <w:divBdr>
        <w:top w:val="none" w:sz="0" w:space="0" w:color="auto"/>
        <w:left w:val="none" w:sz="0" w:space="0" w:color="auto"/>
        <w:bottom w:val="none" w:sz="0" w:space="0" w:color="auto"/>
        <w:right w:val="none" w:sz="0" w:space="0" w:color="auto"/>
      </w:divBdr>
    </w:div>
    <w:div w:id="339704196">
      <w:bodyDiv w:val="1"/>
      <w:marLeft w:val="0"/>
      <w:marRight w:val="0"/>
      <w:marTop w:val="0"/>
      <w:marBottom w:val="0"/>
      <w:divBdr>
        <w:top w:val="none" w:sz="0" w:space="0" w:color="auto"/>
        <w:left w:val="none" w:sz="0" w:space="0" w:color="auto"/>
        <w:bottom w:val="none" w:sz="0" w:space="0" w:color="auto"/>
        <w:right w:val="none" w:sz="0" w:space="0" w:color="auto"/>
      </w:divBdr>
    </w:div>
    <w:div w:id="409743188">
      <w:bodyDiv w:val="1"/>
      <w:marLeft w:val="0"/>
      <w:marRight w:val="0"/>
      <w:marTop w:val="0"/>
      <w:marBottom w:val="0"/>
      <w:divBdr>
        <w:top w:val="none" w:sz="0" w:space="0" w:color="auto"/>
        <w:left w:val="none" w:sz="0" w:space="0" w:color="auto"/>
        <w:bottom w:val="none" w:sz="0" w:space="0" w:color="auto"/>
        <w:right w:val="none" w:sz="0" w:space="0" w:color="auto"/>
      </w:divBdr>
    </w:div>
    <w:div w:id="660813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3429FB-16DD-4C61-8908-8532F6868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261</TotalTime>
  <Pages>7</Pages>
  <Words>1214</Words>
  <Characters>6802</Characters>
  <Application>Microsoft Office Word</Application>
  <DocSecurity>0</DocSecurity>
  <Lines>147</Lines>
  <Paragraphs>47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Nathalie Kottelat</cp:lastModifiedBy>
  <cp:revision>20</cp:revision>
  <cp:lastPrinted>2023-06-02T14:18:00Z</cp:lastPrinted>
  <dcterms:created xsi:type="dcterms:W3CDTF">2023-05-31T15:55:00Z</dcterms:created>
  <dcterms:modified xsi:type="dcterms:W3CDTF">2023-06-29T09:29:00Z</dcterms:modified>
</cp:coreProperties>
</file>